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1536" w14:textId="77777777" w:rsidR="00915CC8" w:rsidRPr="0090023D" w:rsidRDefault="00915CC8"/>
    <w:p w14:paraId="5BA3BA8B" w14:textId="77777777" w:rsidR="00915CC8" w:rsidRPr="0090023D" w:rsidRDefault="00915CC8"/>
    <w:p w14:paraId="33383EFD" w14:textId="77777777" w:rsidR="00915CC8" w:rsidRPr="0090023D" w:rsidRDefault="00915CC8"/>
    <w:p w14:paraId="1D50AB2D" w14:textId="4D90F17D" w:rsidR="00E71F38" w:rsidRPr="00CD3682" w:rsidRDefault="00420D49" w:rsidP="00E71F38">
      <w:pPr>
        <w:jc w:val="center"/>
        <w:rPr>
          <w:rFonts w:asciiTheme="minorHAnsi" w:hAnsiTheme="minorHAnsi" w:cstheme="minorHAnsi"/>
        </w:rPr>
      </w:pPr>
      <w:r>
        <w:rPr>
          <w:noProof/>
        </w:rPr>
        <w:t>Logo</w:t>
      </w:r>
    </w:p>
    <w:p w14:paraId="1C0E09A2" w14:textId="7A1F39D5" w:rsidR="00915CC8" w:rsidRPr="0090023D" w:rsidRDefault="007B2652">
      <w:pPr>
        <w:jc w:val="center"/>
      </w:pPr>
      <w:r>
        <w:t xml:space="preserve">[] </w:t>
      </w:r>
      <w:commentRangeStart w:id="0"/>
      <w:r w:rsidR="00A53EB4" w:rsidRPr="0090023D">
        <w:t>*</w:t>
      </w:r>
      <w:commentRangeEnd w:id="0"/>
      <w:r w:rsidR="0092421C" w:rsidRPr="0090023D">
        <w:rPr>
          <w:rStyle w:val="Odkaznakoment"/>
          <w:lang w:val="cs-CZ"/>
        </w:rPr>
        <w:commentReference w:id="0"/>
      </w:r>
    </w:p>
    <w:p w14:paraId="61944A44" w14:textId="77777777" w:rsidR="00915CC8" w:rsidRPr="0090023D" w:rsidRDefault="00915CC8">
      <w:pPr>
        <w:jc w:val="center"/>
      </w:pPr>
    </w:p>
    <w:p w14:paraId="10F20F50" w14:textId="77777777" w:rsidR="00915CC8" w:rsidRPr="0090023D" w:rsidRDefault="00915CC8">
      <w:pPr>
        <w:jc w:val="center"/>
      </w:pPr>
    </w:p>
    <w:p w14:paraId="4ECBFE78" w14:textId="5CF18315" w:rsidR="00E71F38" w:rsidRPr="00E71F38" w:rsidRDefault="00E71F38" w:rsidP="008870EB">
      <w:pPr>
        <w:spacing w:after="0"/>
        <w:jc w:val="center"/>
        <w:rPr>
          <w:b/>
          <w:sz w:val="32"/>
        </w:rPr>
      </w:pPr>
      <w:r w:rsidRPr="00E71F38">
        <w:rPr>
          <w:b/>
          <w:sz w:val="32"/>
        </w:rPr>
        <w:t>POPIS PRACOVNÍHO MÍSTA POVĚŘENCE PRO</w:t>
      </w:r>
    </w:p>
    <w:p w14:paraId="31422629" w14:textId="58916A0C" w:rsidR="00915CC8" w:rsidRPr="0090023D" w:rsidRDefault="00E71F38" w:rsidP="00E71F38">
      <w:pPr>
        <w:jc w:val="center"/>
        <w:rPr>
          <w:b/>
          <w:sz w:val="32"/>
          <w:szCs w:val="32"/>
        </w:rPr>
      </w:pPr>
      <w:r w:rsidRPr="00E71F38">
        <w:rPr>
          <w:b/>
          <w:sz w:val="32"/>
        </w:rPr>
        <w:t>OCHRANU OSOBNÍCH ÚDAJŮ</w:t>
      </w:r>
    </w:p>
    <w:p w14:paraId="51BED247" w14:textId="77777777" w:rsidR="00915CC8" w:rsidRPr="0090023D" w:rsidRDefault="00915CC8">
      <w:pPr>
        <w:jc w:val="center"/>
      </w:pPr>
    </w:p>
    <w:tbl>
      <w:tblPr>
        <w:tblW w:w="9072" w:type="dxa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52"/>
        <w:gridCol w:w="6720"/>
      </w:tblGrid>
      <w:tr w:rsidR="00915CC8" w:rsidRPr="0090023D" w14:paraId="01DD4A48" w14:textId="77777777">
        <w:tc>
          <w:tcPr>
            <w:tcW w:w="2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5D067" w14:textId="2F653EC7" w:rsidR="00915CC8" w:rsidRPr="0090023D" w:rsidRDefault="00724B1D">
            <w:commentRangeStart w:id="1"/>
            <w:r w:rsidRPr="0090023D">
              <w:t>Označení</w:t>
            </w:r>
            <w:commentRangeEnd w:id="1"/>
            <w:r w:rsidRPr="0090023D">
              <w:rPr>
                <w:rStyle w:val="Odkaznakoment"/>
                <w:lang w:val="cs-CZ"/>
              </w:rPr>
              <w:commentReference w:id="1"/>
            </w:r>
            <w:r w:rsidR="0056437C" w:rsidRPr="0090023D">
              <w:t>:</w:t>
            </w:r>
          </w:p>
        </w:tc>
        <w:tc>
          <w:tcPr>
            <w:tcW w:w="6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8B465" w14:textId="77777777" w:rsidR="00915CC8" w:rsidRPr="0090023D" w:rsidRDefault="00915CC8"/>
        </w:tc>
      </w:tr>
      <w:tr w:rsidR="00915CC8" w:rsidRPr="0090023D" w14:paraId="6F796909" w14:textId="77777777">
        <w:tc>
          <w:tcPr>
            <w:tcW w:w="2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77597D" w14:textId="7B5F7629" w:rsidR="00915CC8" w:rsidRPr="0090023D" w:rsidRDefault="0092421C">
            <w:r w:rsidRPr="0090023D">
              <w:t>Verze</w:t>
            </w:r>
            <w:r w:rsidR="0056437C" w:rsidRPr="0090023D">
              <w:t>:</w:t>
            </w:r>
          </w:p>
        </w:tc>
        <w:tc>
          <w:tcPr>
            <w:tcW w:w="6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AB0E621" w14:textId="77777777" w:rsidR="00915CC8" w:rsidRPr="0090023D" w:rsidRDefault="00915CC8"/>
        </w:tc>
      </w:tr>
      <w:tr w:rsidR="00915CC8" w:rsidRPr="0090023D" w14:paraId="4588E98E" w14:textId="77777777">
        <w:tc>
          <w:tcPr>
            <w:tcW w:w="2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BF7196" w14:textId="55278D9A" w:rsidR="00915CC8" w:rsidRPr="0090023D" w:rsidRDefault="0092421C">
            <w:r w:rsidRPr="0090023D">
              <w:t>Datum verze</w:t>
            </w:r>
            <w:r w:rsidR="0056437C" w:rsidRPr="0090023D">
              <w:t>:</w:t>
            </w:r>
          </w:p>
        </w:tc>
        <w:tc>
          <w:tcPr>
            <w:tcW w:w="6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E754FF4" w14:textId="77777777" w:rsidR="00915CC8" w:rsidRPr="0090023D" w:rsidRDefault="00915CC8"/>
        </w:tc>
      </w:tr>
      <w:tr w:rsidR="00915CC8" w:rsidRPr="0090023D" w14:paraId="73AECA7C" w14:textId="77777777">
        <w:tc>
          <w:tcPr>
            <w:tcW w:w="2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74C2FB" w14:textId="37D7876B" w:rsidR="00915CC8" w:rsidRPr="0090023D" w:rsidRDefault="0092421C">
            <w:r w:rsidRPr="0090023D">
              <w:t>Vytvořil</w:t>
            </w:r>
            <w:r w:rsidR="0056437C" w:rsidRPr="0090023D">
              <w:t>:</w:t>
            </w:r>
          </w:p>
        </w:tc>
        <w:tc>
          <w:tcPr>
            <w:tcW w:w="6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A68DB39" w14:textId="77777777" w:rsidR="00915CC8" w:rsidRPr="0090023D" w:rsidRDefault="00915CC8"/>
        </w:tc>
      </w:tr>
      <w:tr w:rsidR="00915CC8" w:rsidRPr="0090023D" w14:paraId="03EB6DF7" w14:textId="77777777">
        <w:tc>
          <w:tcPr>
            <w:tcW w:w="2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ADA68" w14:textId="4A687E07" w:rsidR="00915CC8" w:rsidRPr="0090023D" w:rsidRDefault="0092421C">
            <w:r w:rsidRPr="0090023D">
              <w:t>Schválil</w:t>
            </w:r>
            <w:r w:rsidR="0056437C" w:rsidRPr="0090023D">
              <w:t>:</w:t>
            </w:r>
          </w:p>
        </w:tc>
        <w:tc>
          <w:tcPr>
            <w:tcW w:w="6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B975DD" w14:textId="77777777" w:rsidR="00915CC8" w:rsidRPr="0090023D" w:rsidRDefault="00915CC8"/>
        </w:tc>
      </w:tr>
      <w:tr w:rsidR="00915CC8" w:rsidRPr="0090023D" w14:paraId="4A5CEB03" w14:textId="77777777">
        <w:tc>
          <w:tcPr>
            <w:tcW w:w="23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E64590" w14:textId="263ADE9A" w:rsidR="00915CC8" w:rsidRPr="0090023D" w:rsidRDefault="00724B1D">
            <w:r w:rsidRPr="0090023D">
              <w:t>Klasifikace</w:t>
            </w:r>
            <w:r w:rsidR="0056437C" w:rsidRPr="0090023D">
              <w:t>:</w:t>
            </w:r>
          </w:p>
        </w:tc>
        <w:tc>
          <w:tcPr>
            <w:tcW w:w="6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07A54B" w14:textId="77777777" w:rsidR="00915CC8" w:rsidRPr="0090023D" w:rsidRDefault="00915CC8"/>
        </w:tc>
      </w:tr>
    </w:tbl>
    <w:p w14:paraId="69B0B7D7" w14:textId="77777777" w:rsidR="00915CC8" w:rsidRPr="0090023D" w:rsidRDefault="00915CC8"/>
    <w:p w14:paraId="3B89A692" w14:textId="77777777" w:rsidR="00915CC8" w:rsidRPr="0090023D" w:rsidRDefault="0056437C">
      <w:r w:rsidRPr="0090023D">
        <w:br w:type="page"/>
      </w:r>
    </w:p>
    <w:p w14:paraId="6167A1F2" w14:textId="77777777" w:rsidR="006D70AC" w:rsidRPr="0090023D" w:rsidRDefault="006D70AC" w:rsidP="006D70AC">
      <w:pPr>
        <w:rPr>
          <w:b/>
          <w:sz w:val="28"/>
          <w:szCs w:val="28"/>
        </w:rPr>
      </w:pPr>
      <w:r w:rsidRPr="0090023D">
        <w:rPr>
          <w:b/>
          <w:sz w:val="28"/>
        </w:rPr>
        <w:lastRenderedPageBreak/>
        <w:t>Historie změn</w:t>
      </w:r>
    </w:p>
    <w:tbl>
      <w:tblPr>
        <w:tblW w:w="90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53"/>
        <w:gridCol w:w="989"/>
        <w:gridCol w:w="2048"/>
        <w:gridCol w:w="4672"/>
      </w:tblGrid>
      <w:tr w:rsidR="006D70AC" w:rsidRPr="0090023D" w14:paraId="7B27D518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BCBC05" w14:textId="77777777" w:rsidR="006D70AC" w:rsidRPr="0090023D" w:rsidRDefault="006D70AC" w:rsidP="00C24FB5">
            <w:pPr>
              <w:rPr>
                <w:b/>
              </w:rPr>
            </w:pPr>
            <w:r w:rsidRPr="0090023D">
              <w:rPr>
                <w:b/>
              </w:rPr>
              <w:t>Datum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85F65D" w14:textId="77777777" w:rsidR="006D70AC" w:rsidRPr="0090023D" w:rsidRDefault="006D70AC" w:rsidP="00C24FB5">
            <w:pPr>
              <w:rPr>
                <w:b/>
              </w:rPr>
            </w:pPr>
            <w:r w:rsidRPr="0090023D">
              <w:rPr>
                <w:b/>
              </w:rPr>
              <w:t>Verze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4932DD" w14:textId="77777777" w:rsidR="006D70AC" w:rsidRPr="0090023D" w:rsidRDefault="006D70AC" w:rsidP="00C24FB5">
            <w:pPr>
              <w:rPr>
                <w:b/>
              </w:rPr>
            </w:pPr>
            <w:r w:rsidRPr="0090023D">
              <w:rPr>
                <w:b/>
              </w:rPr>
              <w:t>Vytvořil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312365" w14:textId="77777777" w:rsidR="006D70AC" w:rsidRPr="0090023D" w:rsidRDefault="006D70AC" w:rsidP="00C24FB5">
            <w:pPr>
              <w:rPr>
                <w:b/>
              </w:rPr>
            </w:pPr>
            <w:r w:rsidRPr="0090023D">
              <w:rPr>
                <w:b/>
              </w:rPr>
              <w:t>Popis změny</w:t>
            </w:r>
          </w:p>
        </w:tc>
      </w:tr>
      <w:tr w:rsidR="006D70AC" w:rsidRPr="0090023D" w14:paraId="50F88024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270024" w14:textId="77777777" w:rsidR="006D70AC" w:rsidRPr="0090023D" w:rsidRDefault="006D70AC" w:rsidP="00C24FB5">
            <w:r w:rsidRPr="0090023D">
              <w:t>dd.mm.rrrr</w:t>
            </w:r>
          </w:p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3D39D2" w14:textId="19C41BBF" w:rsidR="006D70AC" w:rsidRPr="0090023D" w:rsidRDefault="006D70AC" w:rsidP="00C24FB5">
            <w:r w:rsidRPr="0090023D">
              <w:t>1</w:t>
            </w:r>
            <w:r>
              <w:t>.0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E017D6" w14:textId="77777777" w:rsidR="006D70AC" w:rsidRPr="0090023D" w:rsidRDefault="006D70AC" w:rsidP="00C24FB5">
            <w:r w:rsidRPr="0090023D">
              <w:t>ACRESIA Consulting</w:t>
            </w:r>
          </w:p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FF51F9" w14:textId="77777777" w:rsidR="006D70AC" w:rsidRPr="0090023D" w:rsidRDefault="006D70AC" w:rsidP="00C24FB5">
            <w:r w:rsidRPr="0090023D">
              <w:t>Vytvoření dokumentu</w:t>
            </w:r>
          </w:p>
        </w:tc>
      </w:tr>
      <w:tr w:rsidR="006D70AC" w:rsidRPr="0090023D" w14:paraId="20D51447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58D83E" w14:textId="77777777" w:rsidR="006D70AC" w:rsidRPr="0090023D" w:rsidRDefault="006D70AC" w:rsidP="00C24FB5"/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36CA355" w14:textId="77777777" w:rsidR="006D70AC" w:rsidRPr="0090023D" w:rsidRDefault="006D70AC" w:rsidP="00C24FB5"/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C2C16D" w14:textId="77777777" w:rsidR="006D70AC" w:rsidRPr="0090023D" w:rsidRDefault="006D70AC" w:rsidP="00C24FB5"/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8372B9" w14:textId="77777777" w:rsidR="006D70AC" w:rsidRPr="0090023D" w:rsidRDefault="006D70AC" w:rsidP="00C24FB5"/>
        </w:tc>
      </w:tr>
      <w:tr w:rsidR="006D70AC" w:rsidRPr="0090023D" w14:paraId="68FFC56C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779F04" w14:textId="77777777" w:rsidR="006D70AC" w:rsidRPr="0090023D" w:rsidRDefault="006D70AC" w:rsidP="00C24FB5"/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1C3145" w14:textId="77777777" w:rsidR="006D70AC" w:rsidRPr="0090023D" w:rsidRDefault="006D70AC" w:rsidP="00C24FB5"/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D9B1595" w14:textId="77777777" w:rsidR="006D70AC" w:rsidRPr="0090023D" w:rsidRDefault="006D70AC" w:rsidP="00C24FB5"/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97D629" w14:textId="77777777" w:rsidR="006D70AC" w:rsidRPr="0090023D" w:rsidRDefault="006D70AC" w:rsidP="00C24FB5"/>
        </w:tc>
      </w:tr>
      <w:tr w:rsidR="006D70AC" w:rsidRPr="0090023D" w14:paraId="3976E791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45BB0B" w14:textId="77777777" w:rsidR="006D70AC" w:rsidRPr="0090023D" w:rsidRDefault="006D70AC" w:rsidP="00C24FB5"/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2563AD" w14:textId="77777777" w:rsidR="006D70AC" w:rsidRPr="0090023D" w:rsidRDefault="006D70AC" w:rsidP="00C24FB5"/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6D8CAE" w14:textId="77777777" w:rsidR="006D70AC" w:rsidRPr="0090023D" w:rsidRDefault="006D70AC" w:rsidP="00C24FB5"/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BAEF30" w14:textId="77777777" w:rsidR="006D70AC" w:rsidRPr="0090023D" w:rsidRDefault="006D70AC" w:rsidP="00C24FB5"/>
        </w:tc>
      </w:tr>
      <w:tr w:rsidR="006D70AC" w:rsidRPr="0090023D" w14:paraId="086E4936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9E8B6E" w14:textId="77777777" w:rsidR="006D70AC" w:rsidRPr="0090023D" w:rsidRDefault="006D70AC" w:rsidP="00C24FB5"/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57C810" w14:textId="77777777" w:rsidR="006D70AC" w:rsidRPr="0090023D" w:rsidRDefault="006D70AC" w:rsidP="00C24FB5"/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4A2E421" w14:textId="77777777" w:rsidR="006D70AC" w:rsidRPr="0090023D" w:rsidRDefault="006D70AC" w:rsidP="00C24FB5"/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16A96B" w14:textId="77777777" w:rsidR="006D70AC" w:rsidRPr="0090023D" w:rsidRDefault="006D70AC" w:rsidP="00C24FB5"/>
        </w:tc>
      </w:tr>
      <w:tr w:rsidR="006D70AC" w:rsidRPr="0090023D" w14:paraId="43CF3AA0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FB6035" w14:textId="77777777" w:rsidR="006D70AC" w:rsidRPr="0090023D" w:rsidRDefault="006D70AC" w:rsidP="00C24FB5"/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A67E97" w14:textId="77777777" w:rsidR="006D70AC" w:rsidRPr="0090023D" w:rsidRDefault="006D70AC" w:rsidP="00C24FB5"/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531637" w14:textId="77777777" w:rsidR="006D70AC" w:rsidRPr="0090023D" w:rsidRDefault="006D70AC" w:rsidP="00C24FB5"/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87E7AA" w14:textId="77777777" w:rsidR="006D70AC" w:rsidRPr="0090023D" w:rsidRDefault="006D70AC" w:rsidP="00C24FB5"/>
        </w:tc>
      </w:tr>
      <w:tr w:rsidR="006D70AC" w:rsidRPr="0090023D" w14:paraId="401172F1" w14:textId="77777777" w:rsidTr="00C24FB5"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08EC1D" w14:textId="77777777" w:rsidR="006D70AC" w:rsidRPr="0090023D" w:rsidRDefault="006D70AC" w:rsidP="00C24FB5"/>
        </w:tc>
        <w:tc>
          <w:tcPr>
            <w:tcW w:w="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56BBCB" w14:textId="77777777" w:rsidR="006D70AC" w:rsidRPr="0090023D" w:rsidRDefault="006D70AC" w:rsidP="00C24FB5"/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6F61D8" w14:textId="77777777" w:rsidR="006D70AC" w:rsidRPr="0090023D" w:rsidRDefault="006D70AC" w:rsidP="00C24FB5"/>
        </w:tc>
        <w:tc>
          <w:tcPr>
            <w:tcW w:w="4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096FC3" w14:textId="77777777" w:rsidR="006D70AC" w:rsidRPr="0090023D" w:rsidRDefault="006D70AC" w:rsidP="00C24FB5"/>
        </w:tc>
      </w:tr>
    </w:tbl>
    <w:p w14:paraId="1D0CEC74" w14:textId="77777777" w:rsidR="00915CC8" w:rsidRPr="0090023D" w:rsidRDefault="00915CC8"/>
    <w:p w14:paraId="13D7CE53" w14:textId="3CC99C82" w:rsidR="00915CC8" w:rsidRPr="0090023D" w:rsidRDefault="00724B1D">
      <w:r w:rsidRPr="0090023D">
        <w:rPr>
          <w:b/>
          <w:sz w:val="28"/>
        </w:rPr>
        <w:t>Obsah</w:t>
      </w:r>
    </w:p>
    <w:p w14:paraId="223F316C" w14:textId="78EE0791" w:rsidR="006D70AC" w:rsidRDefault="0056437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r w:rsidRPr="0090023D">
        <w:fldChar w:fldCharType="begin"/>
      </w:r>
      <w:r w:rsidRPr="0090023D">
        <w:instrText>TOC \z \o "1-3" \u \h</w:instrText>
      </w:r>
      <w:r w:rsidRPr="0090023D">
        <w:fldChar w:fldCharType="separate"/>
      </w:r>
      <w:hyperlink w:anchor="_Toc74731776" w:history="1">
        <w:r w:rsidR="006D70AC" w:rsidRPr="00421968">
          <w:rPr>
            <w:rStyle w:val="Hypertextovodkaz"/>
            <w:noProof/>
          </w:rPr>
          <w:t>1.</w:t>
        </w:r>
        <w:r w:rsidR="006D70A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6D70AC" w:rsidRPr="00421968">
          <w:rPr>
            <w:rStyle w:val="Hypertextovodkaz"/>
            <w:noProof/>
          </w:rPr>
          <w:t>Účel, rozsah a uživatelé</w:t>
        </w:r>
        <w:r w:rsidR="006D70AC">
          <w:rPr>
            <w:noProof/>
            <w:webHidden/>
          </w:rPr>
          <w:tab/>
        </w:r>
        <w:r w:rsidR="006D70AC">
          <w:rPr>
            <w:noProof/>
            <w:webHidden/>
          </w:rPr>
          <w:fldChar w:fldCharType="begin"/>
        </w:r>
        <w:r w:rsidR="006D70AC">
          <w:rPr>
            <w:noProof/>
            <w:webHidden/>
          </w:rPr>
          <w:instrText xml:space="preserve"> PAGEREF _Toc74731776 \h </w:instrText>
        </w:r>
        <w:r w:rsidR="006D70AC">
          <w:rPr>
            <w:noProof/>
            <w:webHidden/>
          </w:rPr>
        </w:r>
        <w:r w:rsidR="006D70AC">
          <w:rPr>
            <w:noProof/>
            <w:webHidden/>
          </w:rPr>
          <w:fldChar w:fldCharType="separate"/>
        </w:r>
        <w:r w:rsidR="006D70AC">
          <w:rPr>
            <w:noProof/>
            <w:webHidden/>
          </w:rPr>
          <w:t>3</w:t>
        </w:r>
        <w:r w:rsidR="006D70AC">
          <w:rPr>
            <w:noProof/>
            <w:webHidden/>
          </w:rPr>
          <w:fldChar w:fldCharType="end"/>
        </w:r>
      </w:hyperlink>
    </w:p>
    <w:p w14:paraId="6D57AEE2" w14:textId="751195A2" w:rsidR="006D70AC" w:rsidRDefault="006D70A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74731777" w:history="1">
        <w:r w:rsidRPr="00421968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</w:rPr>
          <w:t>Účel pracovního místa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DD0C36" w14:textId="35DD27F1" w:rsidR="006D70AC" w:rsidRDefault="006D70A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74731778" w:history="1">
        <w:r w:rsidRPr="00421968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</w:rPr>
          <w:t>Zařazení v organizační struktuře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62A540D" w14:textId="78165D1F" w:rsidR="006D70AC" w:rsidRDefault="006D70A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74731779" w:history="1">
        <w:r w:rsidRPr="00421968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</w:rPr>
          <w:t>Vymezení odpovědností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0E747CC" w14:textId="710C5BFD" w:rsidR="006D70AC" w:rsidRDefault="006D70AC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74731784" w:history="1">
        <w:r w:rsidRPr="00421968">
          <w:rPr>
            <w:rStyle w:val="Hypertextovodkaz"/>
            <w:noProof/>
          </w:rPr>
          <w:t>4.1.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</w:rPr>
          <w:t>Základní úkoly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BA251E" w14:textId="156CBCEE" w:rsidR="006D70AC" w:rsidRDefault="006D70AC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cs-CZ"/>
        </w:rPr>
      </w:pPr>
      <w:hyperlink w:anchor="_Toc74731785" w:history="1">
        <w:r w:rsidRPr="00421968">
          <w:rPr>
            <w:rStyle w:val="Hypertextovodkaz"/>
            <w:noProof/>
          </w:rPr>
          <w:t>4.2.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  <w:lang w:val="en-GB"/>
          </w:rPr>
          <w:t>Další možné pracovní úkoly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72EB8BC" w14:textId="3AAF0951" w:rsidR="006D70AC" w:rsidRDefault="006D70A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74731786" w:history="1">
        <w:r w:rsidRPr="00421968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</w:rPr>
          <w:t>Autorita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671A6B1" w14:textId="04674D54" w:rsidR="006D70AC" w:rsidRDefault="006D70AC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74731787" w:history="1">
        <w:r w:rsidRPr="00421968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Pr="00421968">
          <w:rPr>
            <w:rStyle w:val="Hypertextovodkaz"/>
            <w:noProof/>
          </w:rPr>
          <w:t>Platnost a správa dokumentů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_Toc74731787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8CA6CB" w14:textId="71149616" w:rsidR="00915CC8" w:rsidRPr="0090023D" w:rsidRDefault="0056437C">
      <w:r w:rsidRPr="0090023D">
        <w:fldChar w:fldCharType="end"/>
      </w:r>
    </w:p>
    <w:p w14:paraId="63E788A5" w14:textId="77777777" w:rsidR="00915CC8" w:rsidRPr="0090023D" w:rsidRDefault="0056437C">
      <w:pPr>
        <w:pStyle w:val="Obsah1"/>
        <w:tabs>
          <w:tab w:val="left" w:pos="440"/>
          <w:tab w:val="right" w:leader="dot" w:pos="9062"/>
        </w:tabs>
      </w:pPr>
      <w:r w:rsidRPr="0090023D">
        <w:br w:type="page"/>
      </w:r>
    </w:p>
    <w:p w14:paraId="4472060C" w14:textId="31DB91BF" w:rsidR="00915CC8" w:rsidRPr="0090023D" w:rsidRDefault="0090023D" w:rsidP="0090023D">
      <w:pPr>
        <w:pStyle w:val="Nadpis1"/>
        <w:numPr>
          <w:ilvl w:val="0"/>
          <w:numId w:val="2"/>
        </w:numPr>
      </w:pPr>
      <w:bookmarkStart w:id="2" w:name="_Toc74731776"/>
      <w:r w:rsidRPr="0090023D">
        <w:lastRenderedPageBreak/>
        <w:t>Účel, rozsah a uživatelé</w:t>
      </w:r>
      <w:bookmarkEnd w:id="2"/>
    </w:p>
    <w:p w14:paraId="10A0EA66" w14:textId="6453F7CE" w:rsidR="00E71F38" w:rsidRDefault="00E71F38" w:rsidP="00393FE8">
      <w:pPr>
        <w:jc w:val="both"/>
      </w:pPr>
      <w:r>
        <w:t>Pro dosažení souladu s ustanoveními obecného nařízení EU o ochraně osobních údajů GDPR a pro zajištění trvalého dodržování všech hlavních činností organizace [</w:t>
      </w:r>
      <w:r w:rsidRPr="00E71F38">
        <w:rPr>
          <w:highlight w:val="yellow"/>
        </w:rPr>
        <w:t>název organizace</w:t>
      </w:r>
      <w:r>
        <w:t>] (dále jen "organizace"), bylo rozhodnuto, že pracovní pozice pověřence pro ochranu osobních údajů bude vytvořena.</w:t>
      </w:r>
    </w:p>
    <w:p w14:paraId="5E2BBD61" w14:textId="56CD3DAA" w:rsidR="0090023D" w:rsidRDefault="00E71F38" w:rsidP="00393FE8">
      <w:pPr>
        <w:jc w:val="both"/>
      </w:pPr>
      <w:r>
        <w:br/>
        <w:t>Pověřenec pro ochranu osobních údajů je odpovědný za zajištění celkového dodržování GDPR pro veškeré činnosti v oblasti zpracování osobních údajů [</w:t>
      </w:r>
      <w:r w:rsidRPr="00E71F38">
        <w:rPr>
          <w:highlight w:val="yellow"/>
        </w:rPr>
        <w:t>název organizace</w:t>
      </w:r>
      <w:r>
        <w:t>].</w:t>
      </w:r>
    </w:p>
    <w:p w14:paraId="7D1A7160" w14:textId="38DC6EEF" w:rsidR="00915CC8" w:rsidRPr="0090023D" w:rsidRDefault="008870EB" w:rsidP="008870EB">
      <w:pPr>
        <w:pStyle w:val="Nadpis1"/>
        <w:numPr>
          <w:ilvl w:val="0"/>
          <w:numId w:val="2"/>
        </w:numPr>
      </w:pPr>
      <w:bookmarkStart w:id="3" w:name="_Toc74731777"/>
      <w:r w:rsidRPr="008870EB">
        <w:t>Účel pracovního místa</w:t>
      </w:r>
      <w:bookmarkEnd w:id="3"/>
    </w:p>
    <w:p w14:paraId="04B8A24D" w14:textId="6F6DF164" w:rsidR="00915CC8" w:rsidRPr="0090023D" w:rsidRDefault="008870EB">
      <w:r w:rsidRPr="008870EB">
        <w:t>Usilovat o dodržování obecného nařízení EU o ochraně osobních údajů (GDPR) a zajistit trvalý soulad s nařízením ve všech klíčových činnostech organizace.</w:t>
      </w:r>
    </w:p>
    <w:p w14:paraId="3A370BFD" w14:textId="54A1CD14" w:rsidR="00915CC8" w:rsidRPr="0090023D" w:rsidRDefault="008870EB" w:rsidP="008870EB">
      <w:pPr>
        <w:pStyle w:val="Nadpis1"/>
        <w:numPr>
          <w:ilvl w:val="0"/>
          <w:numId w:val="2"/>
        </w:numPr>
      </w:pPr>
      <w:bookmarkStart w:id="4" w:name="_Toc74731778"/>
      <w:r w:rsidRPr="008870EB">
        <w:t>Zařazení v organizační struktuře</w:t>
      </w:r>
      <w:bookmarkEnd w:id="4"/>
    </w:p>
    <w:p w14:paraId="22AE5B2E" w14:textId="23125E97" w:rsidR="008870EB" w:rsidRDefault="008870EB" w:rsidP="008870EB">
      <w:pPr>
        <w:jc w:val="both"/>
        <w:rPr>
          <w:sz w:val="24"/>
          <w:szCs w:val="24"/>
        </w:rPr>
      </w:pPr>
      <w:r w:rsidRPr="008870EB">
        <w:rPr>
          <w:sz w:val="24"/>
          <w:szCs w:val="24"/>
        </w:rPr>
        <w:t>Pověřenec pro ochranu osobních údajů referuje přímo [</w:t>
      </w:r>
      <w:commentRangeStart w:id="5"/>
      <w:r w:rsidRPr="008870EB">
        <w:rPr>
          <w:sz w:val="24"/>
          <w:szCs w:val="24"/>
          <w:highlight w:val="yellow"/>
        </w:rPr>
        <w:t>představenstvu / generálnímu řediteli / vrcholovému vedení</w:t>
      </w:r>
      <w:commentRangeEnd w:id="5"/>
      <w:r>
        <w:rPr>
          <w:rStyle w:val="Odkaznakoment"/>
        </w:rPr>
        <w:commentReference w:id="5"/>
      </w:r>
      <w:r>
        <w:rPr>
          <w:sz w:val="24"/>
          <w:szCs w:val="24"/>
        </w:rPr>
        <w:t>]</w:t>
      </w:r>
      <w:r w:rsidRPr="008870EB">
        <w:rPr>
          <w:sz w:val="24"/>
          <w:szCs w:val="24"/>
        </w:rPr>
        <w:t xml:space="preserve">. </w:t>
      </w:r>
    </w:p>
    <w:p w14:paraId="12C3807A" w14:textId="6CC27490" w:rsidR="00714D13" w:rsidRDefault="00714D13" w:rsidP="008870EB">
      <w:pPr>
        <w:jc w:val="both"/>
        <w:rPr>
          <w:sz w:val="24"/>
          <w:szCs w:val="24"/>
        </w:rPr>
      </w:pPr>
      <w:r>
        <w:t>Pro zajištění nezávislosti pověřence pro ochranu osobních údajů, nesmí být při provádění základních úkolů uvedených v následující části nesmí být žádným způsobem odmítnut nebo penalizován.</w:t>
      </w:r>
    </w:p>
    <w:p w14:paraId="3E099D85" w14:textId="380540DE" w:rsidR="00714D13" w:rsidRPr="008870EB" w:rsidRDefault="00714D13" w:rsidP="008870EB">
      <w:pPr>
        <w:jc w:val="both"/>
        <w:rPr>
          <w:sz w:val="24"/>
          <w:szCs w:val="24"/>
        </w:rPr>
      </w:pPr>
      <w:r w:rsidRPr="00714D13">
        <w:rPr>
          <w:sz w:val="24"/>
          <w:szCs w:val="24"/>
        </w:rPr>
        <w:t xml:space="preserve">Aby se zabránilo </w:t>
      </w:r>
      <w:commentRangeStart w:id="6"/>
      <w:r w:rsidRPr="00714D13">
        <w:rPr>
          <w:sz w:val="24"/>
          <w:szCs w:val="24"/>
        </w:rPr>
        <w:t>jakémukoli případ</w:t>
      </w:r>
      <w:r>
        <w:rPr>
          <w:sz w:val="24"/>
          <w:szCs w:val="24"/>
        </w:rPr>
        <w:t>nému</w:t>
      </w:r>
      <w:r w:rsidRPr="00714D13">
        <w:rPr>
          <w:sz w:val="24"/>
          <w:szCs w:val="24"/>
        </w:rPr>
        <w:t xml:space="preserve"> střetu zájmů</w:t>
      </w:r>
      <w:commentRangeEnd w:id="6"/>
      <w:r>
        <w:rPr>
          <w:rStyle w:val="Odkaznakoment"/>
        </w:rPr>
        <w:commentReference w:id="6"/>
      </w:r>
      <w:r w:rsidRPr="00714D13">
        <w:rPr>
          <w:sz w:val="24"/>
          <w:szCs w:val="24"/>
        </w:rPr>
        <w:t xml:space="preserve">, </w:t>
      </w:r>
      <w:r>
        <w:rPr>
          <w:sz w:val="24"/>
          <w:szCs w:val="24"/>
        </w:rPr>
        <w:t>pověřenec</w:t>
      </w:r>
      <w:r w:rsidRPr="00714D13">
        <w:rPr>
          <w:sz w:val="24"/>
          <w:szCs w:val="24"/>
        </w:rPr>
        <w:t xml:space="preserve"> pro ochranu </w:t>
      </w:r>
      <w:r>
        <w:rPr>
          <w:sz w:val="24"/>
          <w:szCs w:val="24"/>
        </w:rPr>
        <w:t xml:space="preserve">osobních </w:t>
      </w:r>
      <w:r w:rsidRPr="00714D13">
        <w:rPr>
          <w:sz w:val="24"/>
          <w:szCs w:val="24"/>
        </w:rPr>
        <w:t xml:space="preserve">údajů </w:t>
      </w:r>
      <w:r>
        <w:rPr>
          <w:sz w:val="24"/>
          <w:szCs w:val="24"/>
        </w:rPr>
        <w:t>nemůže zastávat</w:t>
      </w:r>
      <w:r w:rsidRPr="00714D13">
        <w:rPr>
          <w:sz w:val="24"/>
          <w:szCs w:val="24"/>
        </w:rPr>
        <w:t xml:space="preserve"> ve společnosti žádn</w:t>
      </w:r>
      <w:r>
        <w:rPr>
          <w:sz w:val="24"/>
          <w:szCs w:val="24"/>
        </w:rPr>
        <w:t>ou pracovní pozici</w:t>
      </w:r>
      <w:r w:rsidRPr="00714D13">
        <w:rPr>
          <w:sz w:val="24"/>
          <w:szCs w:val="24"/>
        </w:rPr>
        <w:t xml:space="preserve">, které by </w:t>
      </w:r>
      <w:r>
        <w:rPr>
          <w:sz w:val="24"/>
          <w:szCs w:val="24"/>
        </w:rPr>
        <w:t xml:space="preserve">vedla ke konfliktu zájmů ve smyslu </w:t>
      </w:r>
      <w:r w:rsidRPr="00714D13">
        <w:rPr>
          <w:sz w:val="24"/>
          <w:szCs w:val="24"/>
        </w:rPr>
        <w:t>určení účelu a prostředků zpracování osobních údajů.</w:t>
      </w:r>
    </w:p>
    <w:p w14:paraId="10B0CD4A" w14:textId="5874ADC3" w:rsidR="008870EB" w:rsidRPr="0090023D" w:rsidRDefault="008870EB" w:rsidP="008870EB">
      <w:pPr>
        <w:pStyle w:val="Nadpis1"/>
        <w:numPr>
          <w:ilvl w:val="0"/>
          <w:numId w:val="2"/>
        </w:numPr>
      </w:pPr>
      <w:bookmarkStart w:id="7" w:name="_Toc74731779"/>
      <w:r w:rsidRPr="008870EB">
        <w:t>Vymezení odpovědností</w:t>
      </w:r>
      <w:bookmarkEnd w:id="7"/>
    </w:p>
    <w:p w14:paraId="6A4E3986" w14:textId="6C4F0B2F" w:rsidR="008870EB" w:rsidRPr="00792793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Pověřenec pro ochranu osobních údajů musí mít odborné znalosti a zkušenosti o právech a postupech v oblasti ochrany osobních údajů, stejně jako další odborné znalosti v oblasti IT, managementu a bezpečnosti, aby zajistil, že organizace splní požadavky nařízení GDPR a příslušné zákony a předpisy o ochraně osobních údajů. </w:t>
      </w:r>
    </w:p>
    <w:p w14:paraId="5601C815" w14:textId="59E1FBCC" w:rsidR="008870EB" w:rsidRPr="00792793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Při referování přímo </w:t>
      </w:r>
      <w:r w:rsidRPr="008870EB">
        <w:rPr>
          <w:sz w:val="24"/>
          <w:szCs w:val="24"/>
        </w:rPr>
        <w:t>[</w:t>
      </w:r>
      <w:commentRangeStart w:id="8"/>
      <w:r w:rsidRPr="008870EB">
        <w:rPr>
          <w:sz w:val="24"/>
          <w:szCs w:val="24"/>
          <w:highlight w:val="yellow"/>
        </w:rPr>
        <w:t>představenstvu / generálnímu řediteli / vrcholovému vedení</w:t>
      </w:r>
      <w:commentRangeEnd w:id="8"/>
      <w:r>
        <w:rPr>
          <w:rStyle w:val="Odkaznakoment"/>
        </w:rPr>
        <w:commentReference w:id="8"/>
      </w:r>
      <w:r>
        <w:rPr>
          <w:sz w:val="24"/>
          <w:szCs w:val="24"/>
        </w:rPr>
        <w:t>]</w:t>
      </w:r>
      <w:r w:rsidRPr="00792793">
        <w:rPr>
          <w:sz w:val="24"/>
          <w:szCs w:val="24"/>
        </w:rPr>
        <w:t xml:space="preserve">musí pověřenec pro ochranu osobních údajů informovat a dávat doporučení o ochraně osobních údajů v organizaci v souladu s GDPR a příslušnými právními normami ČR. </w:t>
      </w:r>
    </w:p>
    <w:p w14:paraId="1D65B7E1" w14:textId="77777777" w:rsidR="008870EB" w:rsidRPr="00792793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t>Pověřenec pro ochranu osobních údajů zajišťuje, aby byly zásady i postupy zpracování a ochrany byly průběžně aktualizovány, pravidelně se prováděly [</w:t>
      </w:r>
      <w:r w:rsidRPr="008870EB">
        <w:rPr>
          <w:sz w:val="24"/>
          <w:szCs w:val="24"/>
          <w:highlight w:val="yellow"/>
        </w:rPr>
        <w:t>plány / kontroly / audity zpracování údajů</w:t>
      </w:r>
      <w:r w:rsidRPr="00792793">
        <w:rPr>
          <w:sz w:val="24"/>
          <w:szCs w:val="24"/>
        </w:rPr>
        <w:t xml:space="preserve">] a sledovaly hlavní činnosti organizace k zajištění souladu s nařízením GDPR a příslušnými právními normami ČR.  </w:t>
      </w:r>
    </w:p>
    <w:p w14:paraId="624BFBF1" w14:textId="0397E9E8" w:rsidR="008870EB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lastRenderedPageBreak/>
        <w:t>Pověřenec pro ochranu osobních údajů spolupracuje se všemi zaměstnanci ve věcech ochrany osobních údajů.</w:t>
      </w:r>
    </w:p>
    <w:p w14:paraId="45A9F309" w14:textId="77777777" w:rsidR="008870EB" w:rsidRPr="008870EB" w:rsidRDefault="008870EB" w:rsidP="008870EB">
      <w:pPr>
        <w:pStyle w:val="Odstavecseseznamem"/>
        <w:numPr>
          <w:ilvl w:val="0"/>
          <w:numId w:val="1"/>
        </w:numPr>
        <w:contextualSpacing w:val="0"/>
        <w:outlineLvl w:val="0"/>
        <w:rPr>
          <w:b/>
          <w:vanish/>
          <w:sz w:val="28"/>
          <w:szCs w:val="28"/>
        </w:rPr>
      </w:pPr>
      <w:bookmarkStart w:id="9" w:name="_Toc514091276"/>
      <w:bookmarkStart w:id="10" w:name="_Toc74731780"/>
      <w:bookmarkEnd w:id="9"/>
      <w:bookmarkEnd w:id="10"/>
    </w:p>
    <w:p w14:paraId="055716AE" w14:textId="77777777" w:rsidR="008870EB" w:rsidRPr="008870EB" w:rsidRDefault="008870EB" w:rsidP="008870EB">
      <w:pPr>
        <w:pStyle w:val="Odstavecseseznamem"/>
        <w:numPr>
          <w:ilvl w:val="0"/>
          <w:numId w:val="1"/>
        </w:numPr>
        <w:contextualSpacing w:val="0"/>
        <w:outlineLvl w:val="0"/>
        <w:rPr>
          <w:b/>
          <w:vanish/>
          <w:sz w:val="28"/>
          <w:szCs w:val="28"/>
        </w:rPr>
      </w:pPr>
      <w:bookmarkStart w:id="11" w:name="_Toc514091277"/>
      <w:bookmarkStart w:id="12" w:name="_Toc74731781"/>
      <w:bookmarkEnd w:id="11"/>
      <w:bookmarkEnd w:id="12"/>
    </w:p>
    <w:p w14:paraId="20D1FF04" w14:textId="77777777" w:rsidR="008870EB" w:rsidRPr="008870EB" w:rsidRDefault="008870EB" w:rsidP="008870EB">
      <w:pPr>
        <w:pStyle w:val="Odstavecseseznamem"/>
        <w:numPr>
          <w:ilvl w:val="0"/>
          <w:numId w:val="1"/>
        </w:numPr>
        <w:contextualSpacing w:val="0"/>
        <w:outlineLvl w:val="0"/>
        <w:rPr>
          <w:b/>
          <w:vanish/>
          <w:sz w:val="28"/>
          <w:szCs w:val="28"/>
        </w:rPr>
      </w:pPr>
      <w:bookmarkStart w:id="13" w:name="_Toc514091278"/>
      <w:bookmarkStart w:id="14" w:name="_Toc74731782"/>
      <w:bookmarkEnd w:id="13"/>
      <w:bookmarkEnd w:id="14"/>
    </w:p>
    <w:p w14:paraId="7A626D3F" w14:textId="77777777" w:rsidR="008870EB" w:rsidRPr="008870EB" w:rsidRDefault="008870EB" w:rsidP="008870EB">
      <w:pPr>
        <w:pStyle w:val="Odstavecseseznamem"/>
        <w:numPr>
          <w:ilvl w:val="0"/>
          <w:numId w:val="1"/>
        </w:numPr>
        <w:contextualSpacing w:val="0"/>
        <w:outlineLvl w:val="0"/>
        <w:rPr>
          <w:b/>
          <w:vanish/>
          <w:sz w:val="28"/>
          <w:szCs w:val="28"/>
        </w:rPr>
      </w:pPr>
      <w:bookmarkStart w:id="15" w:name="_Toc514091279"/>
      <w:bookmarkStart w:id="16" w:name="_Toc74731783"/>
      <w:bookmarkEnd w:id="15"/>
      <w:bookmarkEnd w:id="16"/>
    </w:p>
    <w:p w14:paraId="75F52D03" w14:textId="33310390" w:rsidR="008870EB" w:rsidRPr="00792793" w:rsidRDefault="008870EB" w:rsidP="008870EB">
      <w:pPr>
        <w:pStyle w:val="Nadpis2"/>
      </w:pPr>
      <w:bookmarkStart w:id="17" w:name="_Toc74731784"/>
      <w:r>
        <w:t>Základní úkoly</w:t>
      </w:r>
      <w:bookmarkEnd w:id="17"/>
    </w:p>
    <w:p w14:paraId="180D3827" w14:textId="2F6CFFA3" w:rsidR="008870EB" w:rsidRPr="00792793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t>Pověřenec pro ochranu osobních údajů plní základní úkoly vycházející z požadavků GDPR:</w:t>
      </w:r>
    </w:p>
    <w:p w14:paraId="4E2FDD59" w14:textId="77777777" w:rsidR="008870EB" w:rsidRPr="00792793" w:rsidRDefault="008870EB" w:rsidP="008870EB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b/>
          <w:sz w:val="24"/>
          <w:szCs w:val="24"/>
        </w:rPr>
        <w:t>Monitorování souladu</w:t>
      </w:r>
      <w:r w:rsidRPr="00792793">
        <w:rPr>
          <w:sz w:val="24"/>
          <w:szCs w:val="24"/>
        </w:rPr>
        <w:t xml:space="preserve"> s Obecným nařízením (GDPR) a právními normami ČR k problematice zpracování a ochrany osobních údajů a podávat o tomto zprávy [správnímu orgánu / generálnímu řediteli / vrcholovému vedení] organizace.</w:t>
      </w:r>
    </w:p>
    <w:p w14:paraId="1D4B8D7B" w14:textId="77777777" w:rsidR="008870EB" w:rsidRPr="00792793" w:rsidRDefault="008870EB" w:rsidP="008870EB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Realizace </w:t>
      </w:r>
      <w:r w:rsidRPr="00792793">
        <w:rPr>
          <w:b/>
          <w:sz w:val="24"/>
          <w:szCs w:val="24"/>
        </w:rPr>
        <w:t>úkolů spojených s prováděním posouzení</w:t>
      </w:r>
      <w:r w:rsidRPr="00792793">
        <w:rPr>
          <w:sz w:val="24"/>
          <w:szCs w:val="24"/>
        </w:rPr>
        <w:t xml:space="preserve"> </w:t>
      </w:r>
      <w:r w:rsidRPr="00792793">
        <w:rPr>
          <w:b/>
          <w:sz w:val="24"/>
          <w:szCs w:val="24"/>
        </w:rPr>
        <w:t>vlivu</w:t>
      </w:r>
      <w:r w:rsidRPr="00792793">
        <w:rPr>
          <w:sz w:val="24"/>
          <w:szCs w:val="24"/>
        </w:rPr>
        <w:t>, a to zejména vydání posudku:</w:t>
      </w:r>
    </w:p>
    <w:p w14:paraId="767F5B9B" w14:textId="77777777" w:rsidR="008870EB" w:rsidRPr="00792793" w:rsidRDefault="008870EB" w:rsidP="008870EB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zda je nebo není nutné provést posouzení vlivu,  </w:t>
      </w:r>
    </w:p>
    <w:p w14:paraId="0EEA44CB" w14:textId="77777777" w:rsidR="008870EB" w:rsidRPr="00792793" w:rsidRDefault="008870EB" w:rsidP="008870EB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jakou metodiku při zpracování posouzení vlivu použít,  </w:t>
      </w:r>
    </w:p>
    <w:p w14:paraId="4C5DE069" w14:textId="77777777" w:rsidR="008870EB" w:rsidRPr="00792793" w:rsidRDefault="008870EB" w:rsidP="008870EB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zda posouzení vlivu zpracovat vlastními silami nebo jeho zpracování zadat externě, </w:t>
      </w:r>
    </w:p>
    <w:p w14:paraId="4876EC9E" w14:textId="77777777" w:rsidR="008870EB" w:rsidRPr="00792793" w:rsidRDefault="008870EB" w:rsidP="008870EB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jaká ochranná opatření (včetně technických a organizačních) uplatnit pro zmírnění rizik vůči právům a zájmům subjektů údajů,  </w:t>
      </w:r>
    </w:p>
    <w:p w14:paraId="15604663" w14:textId="77777777" w:rsidR="008870EB" w:rsidRPr="00792793" w:rsidRDefault="008870EB" w:rsidP="008870EB">
      <w:pPr>
        <w:pStyle w:val="Odstavecseseznamem"/>
        <w:numPr>
          <w:ilvl w:val="1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>zda posouzení vlivu bylo zpracováno správně a zda jeho závěry (ať už vedou či ne k pokračování zpracovatelské operace a bez ohledu na to, jaká ochranná opatření určují uplatnit) jsou v souladu s GDPR;</w:t>
      </w:r>
    </w:p>
    <w:p w14:paraId="29790767" w14:textId="34CE973A" w:rsidR="008870EB" w:rsidRPr="00792793" w:rsidRDefault="008870EB" w:rsidP="008870EB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b/>
          <w:sz w:val="24"/>
          <w:szCs w:val="24"/>
        </w:rPr>
        <w:t xml:space="preserve">Spolupracovat s dozorovým úřadem </w:t>
      </w:r>
      <w:r>
        <w:rPr>
          <w:b/>
          <w:sz w:val="24"/>
          <w:szCs w:val="24"/>
        </w:rPr>
        <w:t>(</w:t>
      </w:r>
      <w:r w:rsidRPr="00792793">
        <w:rPr>
          <w:b/>
          <w:sz w:val="24"/>
          <w:szCs w:val="24"/>
        </w:rPr>
        <w:t>ÚOOÚ</w:t>
      </w:r>
      <w:r>
        <w:rPr>
          <w:b/>
          <w:sz w:val="24"/>
          <w:szCs w:val="24"/>
        </w:rPr>
        <w:t>)</w:t>
      </w:r>
      <w:r w:rsidRPr="00792793">
        <w:rPr>
          <w:b/>
          <w:sz w:val="24"/>
          <w:szCs w:val="24"/>
        </w:rPr>
        <w:t xml:space="preserve"> a být styčným bodem pro tento úřad</w:t>
      </w:r>
      <w:r w:rsidRPr="00792793">
        <w:rPr>
          <w:sz w:val="24"/>
          <w:szCs w:val="24"/>
        </w:rPr>
        <w:t xml:space="preserve"> v otázkách souvisejících se zpracováním osobních údajů a v případě potřeby konzultovat s dozorovým orgánem veškeré další osobní údaje a data.</w:t>
      </w:r>
    </w:p>
    <w:p w14:paraId="231DC02E" w14:textId="77777777" w:rsidR="008870EB" w:rsidRPr="00792793" w:rsidRDefault="008870EB" w:rsidP="008870EB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Prosazovat </w:t>
      </w:r>
      <w:r w:rsidRPr="00792793">
        <w:rPr>
          <w:b/>
          <w:sz w:val="24"/>
          <w:szCs w:val="24"/>
        </w:rPr>
        <w:t>přístup založený na riziku,</w:t>
      </w:r>
      <w:r w:rsidRPr="00792793">
        <w:rPr>
          <w:sz w:val="24"/>
          <w:szCs w:val="24"/>
        </w:rPr>
        <w:t xml:space="preserve"> a to zejména stanovovat priority pro zajištění ochrany zpracování osobních údajů s vysokým rizikem pro práva a svobody subjektů údajů.</w:t>
      </w:r>
    </w:p>
    <w:p w14:paraId="47625C4F" w14:textId="77777777" w:rsidR="008870EB" w:rsidRPr="00792793" w:rsidRDefault="008870EB" w:rsidP="008870EB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Zdokumentovat a dále udržovat </w:t>
      </w:r>
      <w:r w:rsidRPr="00792793">
        <w:rPr>
          <w:b/>
          <w:sz w:val="24"/>
          <w:szCs w:val="24"/>
        </w:rPr>
        <w:t xml:space="preserve">přehledy operací zpracování na základě informací od různých oddělení jejich organizace, zodpovědných za zpracování osobních údajů, </w:t>
      </w:r>
      <w:r w:rsidRPr="00792793">
        <w:rPr>
          <w:sz w:val="24"/>
          <w:szCs w:val="24"/>
        </w:rPr>
        <w:t>a to včetně</w:t>
      </w:r>
      <w:r w:rsidRPr="00792793">
        <w:rPr>
          <w:b/>
          <w:sz w:val="24"/>
          <w:szCs w:val="24"/>
        </w:rPr>
        <w:t xml:space="preserve"> vedení jejich registru (evidence).</w:t>
      </w:r>
    </w:p>
    <w:p w14:paraId="237C1400" w14:textId="748C5067" w:rsidR="008870EB" w:rsidRPr="00792793" w:rsidRDefault="008870EB" w:rsidP="008870EB">
      <w:pPr>
        <w:pStyle w:val="Nadpis2"/>
      </w:pPr>
      <w:bookmarkStart w:id="18" w:name="_Toc74731785"/>
      <w:commentRangeStart w:id="19"/>
      <w:r w:rsidRPr="008870EB">
        <w:rPr>
          <w:rStyle w:val="Nadpis2Char"/>
          <w:b/>
        </w:rPr>
        <w:t>Další možné pracovní úkoly</w:t>
      </w:r>
      <w:commentRangeEnd w:id="19"/>
      <w:r>
        <w:rPr>
          <w:rStyle w:val="Odkaznakoment"/>
          <w:b w:val="0"/>
        </w:rPr>
        <w:commentReference w:id="19"/>
      </w:r>
      <w:bookmarkEnd w:id="18"/>
    </w:p>
    <w:p w14:paraId="6A17FA8C" w14:textId="0CF5D2A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Informovat a radit organizaci, jejím relevantním partnerům a dodavatelům v ochraně osobních údajů a souladu s nařízením GDPR a zákony o ochraně osobních údajů; </w:t>
      </w:r>
    </w:p>
    <w:p w14:paraId="34F3AFB1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Informovat a radit všem zaměstnancům v jejich povinnostech při dodržování GDPR a zákonů členských států při nakládání s osobními údaji; </w:t>
      </w:r>
    </w:p>
    <w:p w14:paraId="03A7E32F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>Spolupracovat při vytvoření systému ochrany osobních údajů (možné i jako součást kybernetické bezpečnosti a zajištění bezpečnosti informací) a pravidelně (1x ročně) tento systém hodnotit.</w:t>
      </w:r>
    </w:p>
    <w:p w14:paraId="5AC3394C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Přispívat k rozvoji a udržování všech zásad, postupů a procesů ochrany osobních údajů týkajících se organizace, pokud jde o ochranu a bezpečnost dat; </w:t>
      </w:r>
    </w:p>
    <w:p w14:paraId="0E79ED6E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Interně zajistit přidělení odpovědností tak, aby došlo k podpoření trvalého souladu s nařízením GDPR a příslušnými právními normami ČR; </w:t>
      </w:r>
    </w:p>
    <w:p w14:paraId="7696601C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lastRenderedPageBreak/>
        <w:t xml:space="preserve">Zajistit možnost školení a povědomí tak, aby byly všichni zaměstnanci, kteří se zabývají operacemi zpracování týkajících se osobních údajů, seznámeni s povinnostmi a požadavky plynoucími z nařízení GDPR a souvisejících zákonů; </w:t>
      </w:r>
    </w:p>
    <w:p w14:paraId="01F2197F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Sledovat dodržování zásad zpracování a ochrany osobních údajů v rámci organizace a doporučovat postupy k zajištění jejich efektivní ochrany; </w:t>
      </w:r>
    </w:p>
    <w:p w14:paraId="3FC8D269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Radit v přidělení odpovědnosti za zabezpečení informací; </w:t>
      </w:r>
    </w:p>
    <w:p w14:paraId="163CE59C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>Vypracovat/radit při vypracování/ formálních postupů hlášení incidentů GDPR a vyšetřování;</w:t>
      </w:r>
    </w:p>
    <w:p w14:paraId="39414586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Radit při zpracování a průběžně sledovat ochranu záznamů zpracování; </w:t>
      </w:r>
    </w:p>
    <w:p w14:paraId="1814F3D5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>Zjišťovat, do jaké míry jsou osobní údaje shromažďovány, uchovávány a/nebo používány v organizaci a zda jsou řádně kontrolovány a chráněny před ztrátou důvěrnosti, integrity nebo dostupnosti z jakékoli příčiny;</w:t>
      </w:r>
    </w:p>
    <w:p w14:paraId="76DAF729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Revidovat a zhodnotit spolehlivost, přiměřenost a uplatňování bezpečnostních a dalších zásad pro ochranu osobních údajů; </w:t>
      </w:r>
    </w:p>
    <w:p w14:paraId="4948D65B" w14:textId="77777777" w:rsidR="008870EB" w:rsidRPr="00792793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Identifikovat a otestovat zásady a případně navrhnout další postupy a pravidla, které mohou být zavedeny k zachování důvěrnosti, integrity a dostupnosti osobních údajů. </w:t>
      </w:r>
    </w:p>
    <w:p w14:paraId="0A5441A5" w14:textId="4DBEE394" w:rsidR="008870EB" w:rsidRDefault="008870EB" w:rsidP="008870EB">
      <w:pPr>
        <w:pStyle w:val="Odstavecseseznamem"/>
        <w:numPr>
          <w:ilvl w:val="0"/>
          <w:numId w:val="13"/>
        </w:numPr>
        <w:spacing w:after="160" w:line="259" w:lineRule="auto"/>
        <w:jc w:val="both"/>
        <w:rPr>
          <w:sz w:val="24"/>
          <w:szCs w:val="24"/>
        </w:rPr>
      </w:pPr>
      <w:r w:rsidRPr="00792793">
        <w:rPr>
          <w:sz w:val="24"/>
          <w:szCs w:val="24"/>
        </w:rPr>
        <w:t>Upozornit [</w:t>
      </w:r>
      <w:r w:rsidRPr="008870EB">
        <w:rPr>
          <w:sz w:val="24"/>
          <w:szCs w:val="24"/>
          <w:highlight w:val="yellow"/>
        </w:rPr>
        <w:t>správní radu / generálního ředitele / vrcholový management</w:t>
      </w:r>
      <w:r w:rsidRPr="00792793">
        <w:rPr>
          <w:sz w:val="24"/>
          <w:szCs w:val="24"/>
        </w:rPr>
        <w:t xml:space="preserve">] na případné skutečnosti, které jsou považovány za potenciální rizikové faktory pro řádné zabezpečení osobních údajů v rámci organizace. </w:t>
      </w:r>
    </w:p>
    <w:p w14:paraId="2F2D802E" w14:textId="77777777" w:rsidR="008870EB" w:rsidRPr="00792793" w:rsidRDefault="008870EB" w:rsidP="008870EB">
      <w:pPr>
        <w:pStyle w:val="Odstavecseseznamem"/>
        <w:spacing w:after="160" w:line="259" w:lineRule="auto"/>
        <w:jc w:val="both"/>
        <w:rPr>
          <w:sz w:val="24"/>
          <w:szCs w:val="24"/>
        </w:rPr>
      </w:pPr>
    </w:p>
    <w:p w14:paraId="6834D43C" w14:textId="29945E8B" w:rsidR="008870EB" w:rsidRPr="0090023D" w:rsidRDefault="008870EB" w:rsidP="008870EB">
      <w:pPr>
        <w:pStyle w:val="Nadpis1"/>
        <w:numPr>
          <w:ilvl w:val="0"/>
          <w:numId w:val="2"/>
        </w:numPr>
      </w:pPr>
      <w:bookmarkStart w:id="20" w:name="_Toc74731786"/>
      <w:r w:rsidRPr="008870EB">
        <w:t>Autorita</w:t>
      </w:r>
      <w:bookmarkEnd w:id="20"/>
    </w:p>
    <w:p w14:paraId="543C4457" w14:textId="3BFBCAD2" w:rsidR="008870EB" w:rsidRPr="00792793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t xml:space="preserve">Pověřenec pro ochranu osobních údajů má oprávnění k přístupu ke všem systémům organizace, které se týkají shromažďování, zpracování a uchovávání osobních údajů za účelem posouzení užívání a zabezpečení osobních údajů.  </w:t>
      </w:r>
    </w:p>
    <w:p w14:paraId="2716A5AF" w14:textId="77777777" w:rsidR="008870EB" w:rsidRPr="00792793" w:rsidRDefault="008870EB" w:rsidP="008870EB">
      <w:pPr>
        <w:jc w:val="both"/>
        <w:rPr>
          <w:sz w:val="24"/>
          <w:szCs w:val="24"/>
        </w:rPr>
      </w:pPr>
      <w:r w:rsidRPr="00792793">
        <w:rPr>
          <w:sz w:val="24"/>
          <w:szCs w:val="24"/>
        </w:rPr>
        <w:t>Pověřenec pro ochranu osobních údajů má právo očekávat spolupráci všech zaměstnanců při plnění těchto povinností, včetně přístupu k systémům a záznamům. V případě, že nedojde ke spolupráci, pověřenec pro ochranu osobních údajů podá zprávu [</w:t>
      </w:r>
      <w:r w:rsidRPr="008870EB">
        <w:rPr>
          <w:sz w:val="24"/>
          <w:szCs w:val="24"/>
          <w:highlight w:val="yellow"/>
        </w:rPr>
        <w:t>správní radě / generálnímu řediteli (CEO) / vrcholnému vedení</w:t>
      </w:r>
      <w:r w:rsidRPr="00792793">
        <w:rPr>
          <w:sz w:val="24"/>
          <w:szCs w:val="24"/>
        </w:rPr>
        <w:t>].</w:t>
      </w:r>
    </w:p>
    <w:p w14:paraId="54FCE704" w14:textId="7C9E91D9" w:rsidR="00915CC8" w:rsidRPr="0090023D" w:rsidRDefault="008870EB" w:rsidP="008870EB">
      <w:r w:rsidRPr="008870EB">
        <w:rPr>
          <w:sz w:val="24"/>
          <w:szCs w:val="24"/>
        </w:rPr>
        <w:t xml:space="preserve">  </w:t>
      </w:r>
    </w:p>
    <w:p w14:paraId="05375A1A" w14:textId="0FEF4B5A" w:rsidR="00915CC8" w:rsidRPr="0090023D" w:rsidRDefault="00055452" w:rsidP="00055452">
      <w:pPr>
        <w:pStyle w:val="Nadpis1"/>
        <w:numPr>
          <w:ilvl w:val="0"/>
          <w:numId w:val="2"/>
        </w:numPr>
      </w:pPr>
      <w:bookmarkStart w:id="21" w:name="_Toc269500081"/>
      <w:bookmarkStart w:id="22" w:name="_Toc74731787"/>
      <w:bookmarkEnd w:id="21"/>
      <w:r w:rsidRPr="00055452">
        <w:t>Platnost a správa dokumentů</w:t>
      </w:r>
      <w:bookmarkEnd w:id="22"/>
    </w:p>
    <w:p w14:paraId="264306B3" w14:textId="77777777" w:rsidR="00055452" w:rsidRDefault="00055452" w:rsidP="00055452">
      <w:r>
        <w:t>Tento dokument je platný od [</w:t>
      </w:r>
      <w:commentRangeStart w:id="23"/>
      <w:r>
        <w:t>datum</w:t>
      </w:r>
      <w:commentRangeEnd w:id="23"/>
      <w:r>
        <w:rPr>
          <w:rStyle w:val="Odkaznakoment"/>
        </w:rPr>
        <w:commentReference w:id="23"/>
      </w:r>
      <w:r>
        <w:t>].</w:t>
      </w:r>
    </w:p>
    <w:p w14:paraId="0078CAE3" w14:textId="5095A9A1" w:rsidR="00915CC8" w:rsidRPr="0090023D" w:rsidRDefault="00055452" w:rsidP="00055452">
      <w:r>
        <w:t>Vlastníkem tohoto dokumentu je [</w:t>
      </w:r>
      <w:commentRangeStart w:id="24"/>
      <w:r w:rsidRPr="00C601AB">
        <w:t>pracovní pozice</w:t>
      </w:r>
      <w:commentRangeEnd w:id="24"/>
      <w:r>
        <w:rPr>
          <w:rStyle w:val="Odkaznakoment"/>
        </w:rPr>
        <w:commentReference w:id="24"/>
      </w:r>
      <w:r>
        <w:t>], který musí nejméně jednou ročně zkontrolovat a případně tento dokument aktualizovat.</w:t>
      </w:r>
    </w:p>
    <w:p w14:paraId="39DEB915" w14:textId="39448F0D" w:rsidR="00915CC8" w:rsidRPr="0090023D" w:rsidRDefault="0056437C">
      <w:pPr>
        <w:spacing w:after="0"/>
      </w:pPr>
      <w:commentRangeStart w:id="25"/>
      <w:r w:rsidRPr="0090023D">
        <w:t>[</w:t>
      </w:r>
      <w:r w:rsidR="00055452">
        <w:t>pracovní pozice</w:t>
      </w:r>
      <w:r w:rsidRPr="0090023D">
        <w:t xml:space="preserve">] </w:t>
      </w:r>
    </w:p>
    <w:p w14:paraId="306F2C0A" w14:textId="4D69214E" w:rsidR="00915CC8" w:rsidRPr="0090023D" w:rsidRDefault="0056437C">
      <w:pPr>
        <w:spacing w:after="0"/>
      </w:pPr>
      <w:r w:rsidRPr="0090023D">
        <w:t>[</w:t>
      </w:r>
      <w:r w:rsidR="00055452">
        <w:t>jméno a příjmení</w:t>
      </w:r>
      <w:r w:rsidRPr="0090023D">
        <w:t>]</w:t>
      </w:r>
    </w:p>
    <w:p w14:paraId="33F95B51" w14:textId="77777777" w:rsidR="00915CC8" w:rsidRPr="0090023D" w:rsidRDefault="00915CC8">
      <w:pPr>
        <w:spacing w:after="0"/>
      </w:pPr>
    </w:p>
    <w:p w14:paraId="00310A8C" w14:textId="77777777" w:rsidR="00915CC8" w:rsidRPr="0090023D" w:rsidRDefault="00915CC8">
      <w:pPr>
        <w:spacing w:after="0"/>
      </w:pPr>
    </w:p>
    <w:p w14:paraId="746E4159" w14:textId="77777777" w:rsidR="00915CC8" w:rsidRPr="0090023D" w:rsidRDefault="0056437C">
      <w:pPr>
        <w:spacing w:after="0"/>
      </w:pPr>
      <w:r w:rsidRPr="0090023D">
        <w:lastRenderedPageBreak/>
        <w:t>_________________________</w:t>
      </w:r>
    </w:p>
    <w:p w14:paraId="44CDDEC8" w14:textId="65AC492C" w:rsidR="008870EB" w:rsidRDefault="0056437C">
      <w:pPr>
        <w:spacing w:after="0"/>
      </w:pPr>
      <w:r w:rsidRPr="0090023D">
        <w:t>[</w:t>
      </w:r>
      <w:r w:rsidR="00055452">
        <w:t>podpis</w:t>
      </w:r>
      <w:r w:rsidRPr="0090023D">
        <w:t>]</w:t>
      </w:r>
      <w:commentRangeEnd w:id="25"/>
      <w:r w:rsidR="00055452">
        <w:rPr>
          <w:rStyle w:val="Odkaznakoment"/>
        </w:rPr>
        <w:commentReference w:id="25"/>
      </w:r>
    </w:p>
    <w:p w14:paraId="1D8014F2" w14:textId="55B05A56" w:rsidR="00915CC8" w:rsidRPr="008870EB" w:rsidRDefault="00915CC8" w:rsidP="008870EB">
      <w:pPr>
        <w:ind w:firstLine="708"/>
      </w:pPr>
    </w:p>
    <w:sectPr w:rsidR="00915CC8" w:rsidRPr="008870EB" w:rsidSect="006D70A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20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CRESIA Consulting" w:date="2018-03-17T19:12:00Z" w:initials="AC">
    <w:p w14:paraId="6C608CF8" w14:textId="7E7B32C9" w:rsidR="000C6B1C" w:rsidRDefault="000C6B1C">
      <w:pPr>
        <w:pStyle w:val="Textkomente"/>
      </w:pPr>
      <w:r>
        <w:rPr>
          <w:rStyle w:val="Odkaznakoment"/>
        </w:rPr>
        <w:annotationRef/>
      </w:r>
      <w:r w:rsidRPr="00B21FF3">
        <w:rPr>
          <w:rStyle w:val="Odkaznakoment"/>
        </w:rPr>
        <w:t>Všechna pole v tomto dokumentu označená hranatými závorkami [] musí být vyplněna.</w:t>
      </w:r>
    </w:p>
  </w:comment>
  <w:comment w:id="1" w:author="ACRESIA Consulting" w:date="2018-03-17T19:16:00Z" w:initials="AC">
    <w:p w14:paraId="2078918D" w14:textId="53CABFE2" w:rsidR="000C6B1C" w:rsidRDefault="000C6B1C">
      <w:pPr>
        <w:pStyle w:val="Textkomente"/>
      </w:pPr>
      <w:r>
        <w:rPr>
          <w:rStyle w:val="Odkaznakoment"/>
        </w:rPr>
        <w:annotationRef/>
      </w:r>
      <w:r>
        <w:t>Systém označení dokumentů by měl být v souladu s existujícím systémem organizace pro značení dokumentů; v případě, že takový systém není zaveden, může být tento řádek smazán.</w:t>
      </w:r>
    </w:p>
  </w:comment>
  <w:comment w:id="5" w:author="ACRESIA Consulting" w:date="2018-05-14T19:52:00Z" w:initials="AC">
    <w:p w14:paraId="36F54E35" w14:textId="41E7593E" w:rsidR="008870EB" w:rsidRDefault="008870EB">
      <w:pPr>
        <w:pStyle w:val="Textkomente"/>
      </w:pPr>
      <w:r>
        <w:rPr>
          <w:rStyle w:val="Odkaznakoment"/>
        </w:rPr>
        <w:annotationRef/>
      </w:r>
      <w:r w:rsidR="00714D13">
        <w:t>Zvolte odpovídající</w:t>
      </w:r>
      <w:r w:rsidR="00714D13" w:rsidRPr="00714D13">
        <w:t xml:space="preserve"> </w:t>
      </w:r>
      <w:r w:rsidR="00714D13">
        <w:t>pozici</w:t>
      </w:r>
      <w:r w:rsidR="00714D13" w:rsidRPr="00714D13">
        <w:t>, kter</w:t>
      </w:r>
      <w:r w:rsidR="00714D13">
        <w:t>é</w:t>
      </w:r>
      <w:r w:rsidR="00714D13" w:rsidRPr="00714D13">
        <w:t xml:space="preserve"> </w:t>
      </w:r>
      <w:r w:rsidR="00714D13">
        <w:t>reportuje a zodpovídá</w:t>
      </w:r>
      <w:r w:rsidR="00714D13" w:rsidRPr="00714D13">
        <w:t xml:space="preserve"> </w:t>
      </w:r>
      <w:r w:rsidR="00714D13">
        <w:t>pověřenec pro</w:t>
      </w:r>
      <w:r w:rsidR="00714D13" w:rsidRPr="00714D13">
        <w:t xml:space="preserve"> ochran</w:t>
      </w:r>
      <w:r w:rsidR="00714D13">
        <w:t>u osobních údajů</w:t>
      </w:r>
      <w:r w:rsidR="00714D13" w:rsidRPr="00714D13">
        <w:t>. Mělo by se jednat o vysoce postaven</w:t>
      </w:r>
      <w:r w:rsidR="00714D13">
        <w:t>ou</w:t>
      </w:r>
      <w:r w:rsidR="00714D13" w:rsidRPr="00714D13">
        <w:t xml:space="preserve"> </w:t>
      </w:r>
      <w:r w:rsidR="00714D13">
        <w:t>pracovní pozici</w:t>
      </w:r>
      <w:r w:rsidR="00714D13" w:rsidRPr="00714D13">
        <w:t xml:space="preserve"> uvnitř společnosti - např. </w:t>
      </w:r>
      <w:r w:rsidR="00714D13">
        <w:t>g</w:t>
      </w:r>
      <w:r w:rsidR="00714D13" w:rsidRPr="00714D13">
        <w:t xml:space="preserve">enerální ředitel, představenstvo, </w:t>
      </w:r>
      <w:r w:rsidR="00714D13">
        <w:t>výkonný</w:t>
      </w:r>
      <w:r w:rsidR="00714D13" w:rsidRPr="00714D13">
        <w:t xml:space="preserve"> ředitel atd.</w:t>
      </w:r>
    </w:p>
  </w:comment>
  <w:comment w:id="6" w:author="ACRESIA Consulting" w:date="2018-05-14T20:06:00Z" w:initials="AC">
    <w:p w14:paraId="35FD53B2" w14:textId="58A07165" w:rsidR="00714D13" w:rsidRDefault="00714D13">
      <w:pPr>
        <w:pStyle w:val="Textkomente"/>
      </w:pPr>
      <w:r>
        <w:rPr>
          <w:rStyle w:val="Odkaznakoment"/>
        </w:rPr>
        <w:annotationRef/>
      </w:r>
      <w:r>
        <w:t>Například, někdo, kdo pracuje v marketingovém oddělení, by neměl být pověřencem, protože při marketingové činnosti jsou zasílány reklamní zprávy a úkolem pověřence by mohlo být zajistit, aby se zprávy zasílat přestaly.</w:t>
      </w:r>
    </w:p>
  </w:comment>
  <w:comment w:id="8" w:author="ACRESIA Consulting" w:date="2018-05-14T19:52:00Z" w:initials="AC">
    <w:p w14:paraId="4D85A2D1" w14:textId="77777777" w:rsidR="008870EB" w:rsidRDefault="008870EB" w:rsidP="008870EB">
      <w:pPr>
        <w:pStyle w:val="Textkomente"/>
      </w:pPr>
      <w:r>
        <w:rPr>
          <w:rStyle w:val="Odkaznakoment"/>
        </w:rPr>
        <w:annotationRef/>
      </w:r>
      <w:r>
        <w:t>Vyberte odpovídající</w:t>
      </w:r>
    </w:p>
  </w:comment>
  <w:comment w:id="19" w:author="ACRESIA Consulting" w:date="2018-05-14T19:57:00Z" w:initials="AC">
    <w:p w14:paraId="1510ADCD" w14:textId="598D05BB" w:rsidR="008870EB" w:rsidRDefault="008870EB">
      <w:pPr>
        <w:pStyle w:val="Textkomente"/>
      </w:pPr>
      <w:r>
        <w:rPr>
          <w:rStyle w:val="Odkaznakoment"/>
        </w:rPr>
        <w:annotationRef/>
      </w:r>
      <w:r w:rsidRPr="00792793">
        <w:rPr>
          <w:sz w:val="24"/>
          <w:szCs w:val="24"/>
        </w:rPr>
        <w:t>Zvažte, zda všechny výše uvedené úkoly je schopen pověřenec zabezpečit, případně odpovědnosti rozdělte mezi více zaměstnanců</w:t>
      </w:r>
    </w:p>
  </w:comment>
  <w:comment w:id="23" w:author="ACRESIA Consulting" w:date="2018-03-18T20:14:00Z" w:initials="AC">
    <w:p w14:paraId="43284825" w14:textId="7DE5FD35" w:rsidR="00055452" w:rsidRDefault="00055452">
      <w:pPr>
        <w:pStyle w:val="Textkomente"/>
      </w:pPr>
      <w:r>
        <w:rPr>
          <w:rStyle w:val="Odkaznakoment"/>
        </w:rPr>
        <w:annotationRef/>
      </w:r>
      <w:r>
        <w:t>Vložte datum začátku platnosti dokumentu</w:t>
      </w:r>
    </w:p>
  </w:comment>
  <w:comment w:id="24" w:author="ACRESIA Consulting" w:date="2018-03-17T20:03:00Z" w:initials="AC">
    <w:p w14:paraId="1F499574" w14:textId="6A3D1D9E" w:rsidR="00055452" w:rsidRDefault="00055452" w:rsidP="00055452">
      <w:pPr>
        <w:pStyle w:val="Textkomente"/>
      </w:pPr>
      <w:r>
        <w:rPr>
          <w:rStyle w:val="Odkaznakoment"/>
        </w:rPr>
        <w:annotationRef/>
      </w:r>
      <w:r>
        <w:t>Funkce odpovědná za tento dokument.</w:t>
      </w:r>
    </w:p>
  </w:comment>
  <w:comment w:id="25" w:author="ACRESIA Consulting" w:date="2018-03-18T20:18:00Z" w:initials="AC">
    <w:p w14:paraId="4360E13B" w14:textId="1D275B54" w:rsidR="00055452" w:rsidRDefault="00055452">
      <w:pPr>
        <w:pStyle w:val="Textkomente"/>
      </w:pPr>
      <w:r>
        <w:rPr>
          <w:rStyle w:val="Odkaznakoment"/>
        </w:rPr>
        <w:annotationRef/>
      </w:r>
      <w:r>
        <w:t>Neexistuje žádná právní norma stanovující povinnost vytisknout dokument, společnost však musí mít důkaz, že dala dokumenty k dispozici příslušným zaměstnancům.</w:t>
      </w:r>
      <w:r>
        <w:br/>
      </w:r>
      <w:r>
        <w:br/>
        <w:t>Pokud se společnost rozhodne pro tisk dokumentu, může se také rozhodnout, zda má být dokument podepsán nebo nikoliv.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608CF8" w15:done="0"/>
  <w15:commentEx w15:paraId="2078918D" w15:done="0"/>
  <w15:commentEx w15:paraId="36F54E35" w15:done="0"/>
  <w15:commentEx w15:paraId="35FD53B2" w15:done="0"/>
  <w15:commentEx w15:paraId="4D85A2D1" w15:done="0"/>
  <w15:commentEx w15:paraId="1510ADCD" w15:done="0"/>
  <w15:commentEx w15:paraId="43284825" w15:done="0"/>
  <w15:commentEx w15:paraId="1F499574" w15:done="0"/>
  <w15:commentEx w15:paraId="4360E1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608CF8" w16cid:durableId="1EA46488"/>
  <w16cid:commentId w16cid:paraId="2078918D" w16cid:durableId="1EA46489"/>
  <w16cid:commentId w16cid:paraId="36F54E35" w16cid:durableId="1EA46770"/>
  <w16cid:commentId w16cid:paraId="35FD53B2" w16cid:durableId="1EA46AAE"/>
  <w16cid:commentId w16cid:paraId="4D85A2D1" w16cid:durableId="1EA467F4"/>
  <w16cid:commentId w16cid:paraId="1510ADCD" w16cid:durableId="1EA468A3"/>
  <w16cid:commentId w16cid:paraId="43284825" w16cid:durableId="1EA46498"/>
  <w16cid:commentId w16cid:paraId="1F499574" w16cid:durableId="1EA46499"/>
  <w16cid:commentId w16cid:paraId="4360E13B" w16cid:durableId="1EA464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FC1D" w14:textId="77777777" w:rsidR="00414B43" w:rsidRDefault="00414B43">
      <w:pPr>
        <w:spacing w:after="0" w:line="240" w:lineRule="auto"/>
      </w:pPr>
      <w:r>
        <w:separator/>
      </w:r>
    </w:p>
  </w:endnote>
  <w:endnote w:type="continuationSeparator" w:id="0">
    <w:p w14:paraId="6E7DECB9" w14:textId="77777777" w:rsidR="00414B43" w:rsidRDefault="0041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0C6B1C" w:rsidRPr="0090023D" w14:paraId="6055EFAF" w14:textId="77777777" w:rsidTr="006D70AC">
      <w:trPr>
        <w:trHeight w:val="701"/>
      </w:trPr>
      <w:tc>
        <w:tcPr>
          <w:tcW w:w="3652" w:type="dxa"/>
          <w:shd w:val="clear" w:color="auto" w:fill="auto"/>
        </w:tcPr>
        <w:p w14:paraId="6350363B" w14:textId="473E32EA" w:rsidR="008870EB" w:rsidRPr="008870EB" w:rsidRDefault="008870EB" w:rsidP="008870EB">
          <w:pPr>
            <w:pStyle w:val="Zpat"/>
            <w:spacing w:after="0"/>
            <w:rPr>
              <w:sz w:val="18"/>
              <w:szCs w:val="18"/>
            </w:rPr>
          </w:pPr>
          <w:r w:rsidRPr="008870EB">
            <w:rPr>
              <w:sz w:val="18"/>
              <w:szCs w:val="18"/>
            </w:rPr>
            <w:t>Popis pracovního místa pověřence pro</w:t>
          </w:r>
        </w:p>
        <w:p w14:paraId="325CD06F" w14:textId="755A5597" w:rsidR="000C6B1C" w:rsidRPr="0090023D" w:rsidRDefault="00B815BF" w:rsidP="008870EB">
          <w:pPr>
            <w:pStyle w:val="Zpat"/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o</w:t>
          </w:r>
          <w:r w:rsidR="008870EB" w:rsidRPr="008870EB">
            <w:rPr>
              <w:sz w:val="18"/>
              <w:szCs w:val="18"/>
            </w:rPr>
            <w:t>chranu osobních údajů</w:t>
          </w:r>
        </w:p>
      </w:tc>
      <w:tc>
        <w:tcPr>
          <w:tcW w:w="2126" w:type="dxa"/>
          <w:shd w:val="clear" w:color="auto" w:fill="auto"/>
        </w:tcPr>
        <w:p w14:paraId="2DB4FBD5" w14:textId="00A787B7" w:rsidR="000C6B1C" w:rsidRPr="0090023D" w:rsidRDefault="00E560C3">
          <w:pPr>
            <w:pStyle w:val="Zpat"/>
            <w:jc w:val="center"/>
            <w:rPr>
              <w:sz w:val="18"/>
              <w:szCs w:val="18"/>
            </w:rPr>
          </w:pPr>
          <w:r w:rsidRPr="0090023D">
            <w:rPr>
              <w:sz w:val="18"/>
              <w:szCs w:val="18"/>
            </w:rPr>
            <w:t xml:space="preserve">ver </w:t>
          </w:r>
          <w:r>
            <w:rPr>
              <w:sz w:val="18"/>
              <w:szCs w:val="18"/>
            </w:rPr>
            <w:t>1.0</w:t>
          </w:r>
          <w:r w:rsidRPr="0090023D">
            <w:rPr>
              <w:sz w:val="18"/>
              <w:szCs w:val="18"/>
            </w:rPr>
            <w:t xml:space="preserve"> datum</w:t>
          </w:r>
          <w:r>
            <w:rPr>
              <w:sz w:val="18"/>
              <w:szCs w:val="18"/>
            </w:rPr>
            <w:t xml:space="preserve"> </w:t>
          </w:r>
          <w:r w:rsidR="006D70AC">
            <w:rPr>
              <w:sz w:val="18"/>
              <w:szCs w:val="18"/>
            </w:rPr>
            <w:t>xx</w:t>
          </w:r>
          <w:r>
            <w:rPr>
              <w:sz w:val="18"/>
              <w:szCs w:val="18"/>
            </w:rPr>
            <w:t>.</w:t>
          </w:r>
          <w:r w:rsidR="006D70AC">
            <w:rPr>
              <w:sz w:val="18"/>
              <w:szCs w:val="18"/>
            </w:rPr>
            <w:t>xx</w:t>
          </w:r>
          <w:r>
            <w:rPr>
              <w:sz w:val="18"/>
              <w:szCs w:val="18"/>
            </w:rPr>
            <w:t>.</w:t>
          </w:r>
          <w:r w:rsidR="006D70AC">
            <w:rPr>
              <w:sz w:val="18"/>
              <w:szCs w:val="18"/>
            </w:rPr>
            <w:t>xxxx</w:t>
          </w:r>
        </w:p>
      </w:tc>
      <w:tc>
        <w:tcPr>
          <w:tcW w:w="3544" w:type="dxa"/>
          <w:shd w:val="clear" w:color="auto" w:fill="auto"/>
        </w:tcPr>
        <w:p w14:paraId="132DD520" w14:textId="0E93BA08" w:rsidR="000C6B1C" w:rsidRPr="0090023D" w:rsidRDefault="000C6B1C">
          <w:pPr>
            <w:pStyle w:val="Zpat"/>
            <w:jc w:val="right"/>
            <w:rPr>
              <w:sz w:val="18"/>
              <w:szCs w:val="18"/>
            </w:rPr>
          </w:pPr>
          <w:r w:rsidRPr="0090023D">
            <w:rPr>
              <w:sz w:val="18"/>
              <w:szCs w:val="18"/>
            </w:rPr>
            <w:t xml:space="preserve">Strana </w:t>
          </w:r>
          <w:r w:rsidRPr="0090023D">
            <w:rPr>
              <w:b/>
              <w:sz w:val="18"/>
              <w:szCs w:val="18"/>
            </w:rPr>
            <w:fldChar w:fldCharType="begin"/>
          </w:r>
          <w:r w:rsidRPr="0090023D">
            <w:rPr>
              <w:sz w:val="18"/>
              <w:szCs w:val="18"/>
            </w:rPr>
            <w:instrText>PAGE</w:instrText>
          </w:r>
          <w:r w:rsidRPr="0090023D">
            <w:rPr>
              <w:sz w:val="18"/>
              <w:szCs w:val="18"/>
            </w:rPr>
            <w:fldChar w:fldCharType="separate"/>
          </w:r>
          <w:r w:rsidR="009A4717">
            <w:rPr>
              <w:noProof/>
              <w:sz w:val="18"/>
              <w:szCs w:val="18"/>
            </w:rPr>
            <w:t>2</w:t>
          </w:r>
          <w:r w:rsidRPr="0090023D"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z</w:t>
          </w:r>
          <w:r w:rsidRPr="0090023D">
            <w:rPr>
              <w:sz w:val="18"/>
              <w:szCs w:val="18"/>
            </w:rPr>
            <w:t xml:space="preserve"> </w:t>
          </w:r>
          <w:r w:rsidRPr="0090023D">
            <w:rPr>
              <w:b/>
              <w:sz w:val="18"/>
              <w:szCs w:val="18"/>
            </w:rPr>
            <w:fldChar w:fldCharType="begin"/>
          </w:r>
          <w:r w:rsidRPr="0090023D">
            <w:rPr>
              <w:sz w:val="18"/>
              <w:szCs w:val="18"/>
            </w:rPr>
            <w:instrText>NUMPAGES</w:instrText>
          </w:r>
          <w:r w:rsidRPr="0090023D">
            <w:rPr>
              <w:sz w:val="18"/>
              <w:szCs w:val="18"/>
            </w:rPr>
            <w:fldChar w:fldCharType="separate"/>
          </w:r>
          <w:r w:rsidR="009A4717">
            <w:rPr>
              <w:noProof/>
              <w:sz w:val="18"/>
              <w:szCs w:val="18"/>
            </w:rPr>
            <w:t>6</w:t>
          </w:r>
          <w:r w:rsidRPr="0090023D">
            <w:rPr>
              <w:sz w:val="18"/>
              <w:szCs w:val="18"/>
            </w:rPr>
            <w:fldChar w:fldCharType="end"/>
          </w:r>
        </w:p>
      </w:tc>
    </w:tr>
  </w:tbl>
  <w:p w14:paraId="5BD8FC37" w14:textId="7757193F" w:rsidR="000C6B1C" w:rsidRPr="0090023D" w:rsidRDefault="006D70AC" w:rsidP="006D70AC">
    <w:pPr>
      <w:jc w:val="center"/>
      <w:rPr>
        <w:sz w:val="16"/>
        <w:szCs w:val="16"/>
      </w:rPr>
    </w:pPr>
    <w:r>
      <w:rPr>
        <w:sz w:val="16"/>
        <w:szCs w:val="16"/>
      </w:rPr>
      <w:t xml:space="preserve">©2019 </w:t>
    </w:r>
    <w:r>
      <w:rPr>
        <w:sz w:val="16"/>
        <w:szCs w:val="16"/>
      </w:rPr>
      <w:t xml:space="preserve">– 2021 </w:t>
    </w:r>
    <w:r w:rsidRPr="00724B1D">
      <w:rPr>
        <w:sz w:val="16"/>
        <w:szCs w:val="16"/>
      </w:rPr>
      <w:t xml:space="preserve">Tuto šablonu mohou používat zákazníci společnosti </w:t>
    </w:r>
    <w:r>
      <w:rPr>
        <w:sz w:val="16"/>
        <w:szCs w:val="16"/>
      </w:rPr>
      <w:t xml:space="preserve">ACRESIA Consulting, s.r.o. </w:t>
    </w:r>
    <w:r w:rsidRPr="00724B1D">
      <w:rPr>
        <w:sz w:val="16"/>
        <w:szCs w:val="16"/>
      </w:rPr>
      <w:t>v souladu s licenční smlouvou.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82602" w14:textId="6173C690" w:rsidR="006D70AC" w:rsidRPr="006D70AC" w:rsidRDefault="006D70AC" w:rsidP="006D70AC">
    <w:pPr>
      <w:jc w:val="center"/>
      <w:rPr>
        <w:sz w:val="16"/>
        <w:szCs w:val="16"/>
      </w:rPr>
    </w:pPr>
    <w:bookmarkStart w:id="26" w:name="OLE_LINK34"/>
    <w:bookmarkStart w:id="27" w:name="_Hlk494841606"/>
    <w:bookmarkStart w:id="28" w:name="OLE_LINK33"/>
    <w:bookmarkEnd w:id="26"/>
    <w:bookmarkEnd w:id="27"/>
    <w:bookmarkEnd w:id="28"/>
    <w:r>
      <w:rPr>
        <w:sz w:val="16"/>
        <w:szCs w:val="16"/>
      </w:rPr>
      <w:t xml:space="preserve">©2019 </w:t>
    </w:r>
    <w:r>
      <w:rPr>
        <w:sz w:val="16"/>
        <w:szCs w:val="16"/>
      </w:rPr>
      <w:t xml:space="preserve">– 2021 </w:t>
    </w:r>
    <w:r w:rsidRPr="00724B1D">
      <w:rPr>
        <w:sz w:val="16"/>
        <w:szCs w:val="16"/>
      </w:rPr>
      <w:t xml:space="preserve">Tuto šablonu mohou používat zákazníci společnosti </w:t>
    </w:r>
    <w:r>
      <w:rPr>
        <w:sz w:val="16"/>
        <w:szCs w:val="16"/>
      </w:rPr>
      <w:t xml:space="preserve">ACRESIA Consulting, s.r.o. </w:t>
    </w:r>
    <w:r w:rsidRPr="00724B1D">
      <w:rPr>
        <w:sz w:val="16"/>
        <w:szCs w:val="16"/>
      </w:rPr>
      <w:t>v souladu s licenční smlouvou.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EA9A" w14:textId="77777777" w:rsidR="00414B43" w:rsidRDefault="00414B43">
      <w:pPr>
        <w:spacing w:after="0" w:line="240" w:lineRule="auto"/>
      </w:pPr>
      <w:r>
        <w:separator/>
      </w:r>
    </w:p>
  </w:footnote>
  <w:footnote w:type="continuationSeparator" w:id="0">
    <w:p w14:paraId="5D940F37" w14:textId="77777777" w:rsidR="00414B43" w:rsidRDefault="0041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6D70AC" w14:paraId="2EDFD908" w14:textId="77777777" w:rsidTr="00C24FB5">
      <w:tc>
        <w:tcPr>
          <w:tcW w:w="6589" w:type="dxa"/>
          <w:shd w:val="clear" w:color="auto" w:fill="auto"/>
        </w:tcPr>
        <w:p w14:paraId="35FF7A0E" w14:textId="0A9EF989" w:rsidR="006D70AC" w:rsidRDefault="006D70AC" w:rsidP="006D70AC">
          <w:pPr>
            <w:pStyle w:val="Zhlav"/>
            <w:spacing w:after="0"/>
            <w:rPr>
              <w:sz w:val="20"/>
              <w:szCs w:val="20"/>
            </w:rPr>
          </w:pPr>
          <w:r>
            <w:rPr>
              <w:sz w:val="20"/>
              <w:highlight w:val="yellow"/>
            </w:rPr>
            <w:t>[</w:t>
          </w:r>
          <w:r w:rsidRPr="007826A6">
            <w:rPr>
              <w:sz w:val="20"/>
              <w:highlight w:val="yellow"/>
            </w:rPr>
            <w:t>Organizace</w:t>
          </w:r>
          <w:r>
            <w:rPr>
              <w:sz w:val="20"/>
            </w:rPr>
            <w:t>]</w:t>
          </w:r>
        </w:p>
      </w:tc>
      <w:tc>
        <w:tcPr>
          <w:tcW w:w="2482" w:type="dxa"/>
          <w:shd w:val="clear" w:color="auto" w:fill="auto"/>
        </w:tcPr>
        <w:p w14:paraId="24FA3C16" w14:textId="77777777" w:rsidR="006D70AC" w:rsidRDefault="006D70AC" w:rsidP="006D70AC">
          <w:pPr>
            <w:pStyle w:val="Zhlav"/>
            <w:spacing w:after="0"/>
            <w:jc w:val="right"/>
            <w:rPr>
              <w:sz w:val="20"/>
              <w:szCs w:val="20"/>
            </w:rPr>
          </w:pPr>
          <w:r>
            <w:rPr>
              <w:sz w:val="20"/>
            </w:rPr>
            <w:t>[</w:t>
          </w:r>
          <w:r w:rsidRPr="00836672">
            <w:rPr>
              <w:sz w:val="20"/>
              <w:highlight w:val="yellow"/>
            </w:rPr>
            <w:t xml:space="preserve">úroveň </w:t>
          </w:r>
          <w:r>
            <w:rPr>
              <w:sz w:val="20"/>
              <w:highlight w:val="yellow"/>
            </w:rPr>
            <w:t>klasifikace</w:t>
          </w:r>
          <w:r>
            <w:rPr>
              <w:sz w:val="20"/>
            </w:rPr>
            <w:t>]</w:t>
          </w:r>
        </w:p>
      </w:tc>
    </w:tr>
  </w:tbl>
  <w:p w14:paraId="5FB5F27D" w14:textId="77777777" w:rsidR="000C6B1C" w:rsidRDefault="000C6B1C">
    <w:pPr>
      <w:pStyle w:val="Zhlav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6EB"/>
    <w:multiLevelType w:val="multilevel"/>
    <w:tmpl w:val="B3123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B43A4F"/>
    <w:multiLevelType w:val="multilevel"/>
    <w:tmpl w:val="35763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350A84"/>
    <w:multiLevelType w:val="hybridMultilevel"/>
    <w:tmpl w:val="121C1F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2580"/>
    <w:multiLevelType w:val="hybridMultilevel"/>
    <w:tmpl w:val="545EF5D8"/>
    <w:lvl w:ilvl="0" w:tplc="F96671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7F8C"/>
    <w:multiLevelType w:val="hybridMultilevel"/>
    <w:tmpl w:val="E0C80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5F57"/>
    <w:multiLevelType w:val="hybridMultilevel"/>
    <w:tmpl w:val="98742800"/>
    <w:lvl w:ilvl="0" w:tplc="F966713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E1AA1"/>
    <w:multiLevelType w:val="multilevel"/>
    <w:tmpl w:val="6EE006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F475EC"/>
    <w:multiLevelType w:val="hybridMultilevel"/>
    <w:tmpl w:val="4884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5792B"/>
    <w:multiLevelType w:val="multilevel"/>
    <w:tmpl w:val="92A8A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D779AD"/>
    <w:multiLevelType w:val="multilevel"/>
    <w:tmpl w:val="651ECBD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360" w:hanging="360"/>
      </w:p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DE2781F"/>
    <w:multiLevelType w:val="multilevel"/>
    <w:tmpl w:val="30E08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077136"/>
    <w:multiLevelType w:val="multilevel"/>
    <w:tmpl w:val="DFF41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72BA0D83"/>
    <w:multiLevelType w:val="hybridMultilevel"/>
    <w:tmpl w:val="16A62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C8"/>
    <w:rsid w:val="00054C33"/>
    <w:rsid w:val="00055452"/>
    <w:rsid w:val="000C6B1C"/>
    <w:rsid w:val="000F758B"/>
    <w:rsid w:val="00102481"/>
    <w:rsid w:val="00153C93"/>
    <w:rsid w:val="001A2FAB"/>
    <w:rsid w:val="00220F5A"/>
    <w:rsid w:val="00255E0F"/>
    <w:rsid w:val="00393FE8"/>
    <w:rsid w:val="003A533E"/>
    <w:rsid w:val="00414B43"/>
    <w:rsid w:val="00420D49"/>
    <w:rsid w:val="00435033"/>
    <w:rsid w:val="00537304"/>
    <w:rsid w:val="0056437C"/>
    <w:rsid w:val="005B23E7"/>
    <w:rsid w:val="006444FF"/>
    <w:rsid w:val="006D70AC"/>
    <w:rsid w:val="00714D13"/>
    <w:rsid w:val="00724B1D"/>
    <w:rsid w:val="0074329B"/>
    <w:rsid w:val="007A2896"/>
    <w:rsid w:val="007B2652"/>
    <w:rsid w:val="007D061D"/>
    <w:rsid w:val="007E7525"/>
    <w:rsid w:val="00814413"/>
    <w:rsid w:val="008870EB"/>
    <w:rsid w:val="0090023D"/>
    <w:rsid w:val="00915CC8"/>
    <w:rsid w:val="0092421C"/>
    <w:rsid w:val="00925EAE"/>
    <w:rsid w:val="00970C70"/>
    <w:rsid w:val="009A4717"/>
    <w:rsid w:val="00A53EB4"/>
    <w:rsid w:val="00B21FF3"/>
    <w:rsid w:val="00B815BF"/>
    <w:rsid w:val="00BA3E75"/>
    <w:rsid w:val="00BE3C52"/>
    <w:rsid w:val="00C30436"/>
    <w:rsid w:val="00C601AB"/>
    <w:rsid w:val="00CB7B9E"/>
    <w:rsid w:val="00CB7C7D"/>
    <w:rsid w:val="00D275C3"/>
    <w:rsid w:val="00DE020A"/>
    <w:rsid w:val="00E26892"/>
    <w:rsid w:val="00E560C3"/>
    <w:rsid w:val="00E71F38"/>
    <w:rsid w:val="00E910EE"/>
    <w:rsid w:val="00EB42A3"/>
    <w:rsid w:val="00EE5BF7"/>
    <w:rsid w:val="00F66D3F"/>
    <w:rsid w:val="00F93DFE"/>
    <w:rsid w:val="00F97F9E"/>
    <w:rsid w:val="00FA60AF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B427"/>
  <w15:docId w15:val="{B547CB6E-11CA-42D0-88D6-AD1708AD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A47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ZpatChar">
    <w:name w:val="Zápatí Char"/>
    <w:link w:val="Zpat"/>
    <w:uiPriority w:val="99"/>
    <w:qFormat/>
    <w:rsid w:val="00F961E0"/>
    <w:rPr>
      <w:sz w:val="22"/>
      <w:szCs w:val="22"/>
      <w:lang w:val="en-GB" w:eastAsia="en-US"/>
    </w:rPr>
  </w:style>
  <w:style w:type="character" w:customStyle="1" w:styleId="InternetLink">
    <w:name w:val="Internet Link"/>
    <w:uiPriority w:val="99"/>
    <w:unhideWhenUsed/>
    <w:rsid w:val="00F961E0"/>
    <w:rPr>
      <w:color w:val="0000FF"/>
      <w:u w:val="single"/>
      <w:lang w:val="en-GB"/>
    </w:rPr>
  </w:style>
  <w:style w:type="character" w:customStyle="1" w:styleId="Nadpis1Char">
    <w:name w:val="Nadpis 1 Char"/>
    <w:link w:val="Nadpis1"/>
    <w:uiPriority w:val="9"/>
    <w:qFormat/>
    <w:rsid w:val="00DB37F7"/>
    <w:rPr>
      <w:b/>
      <w:sz w:val="28"/>
      <w:szCs w:val="28"/>
      <w:lang w:val="en-GB" w:eastAsia="en-US"/>
    </w:rPr>
  </w:style>
  <w:style w:type="character" w:styleId="Odkaznakoment">
    <w:name w:val="annotation reference"/>
    <w:uiPriority w:val="99"/>
    <w:semiHidden/>
    <w:unhideWhenUsed/>
    <w:qFormat/>
    <w:rsid w:val="00903ED2"/>
    <w:rPr>
      <w:sz w:val="16"/>
      <w:szCs w:val="16"/>
      <w:lang w:val="en-GB"/>
    </w:rPr>
  </w:style>
  <w:style w:type="character" w:customStyle="1" w:styleId="TextkomenteChar">
    <w:name w:val="Text komentáře Char"/>
    <w:link w:val="Textkomente"/>
    <w:uiPriority w:val="99"/>
    <w:qFormat/>
    <w:rsid w:val="00903ED2"/>
    <w:rPr>
      <w:lang w:val="en-GB"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903ED2"/>
    <w:rPr>
      <w:b/>
      <w:bCs/>
      <w:lang w:val="en-GB"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Nadpis2Char">
    <w:name w:val="Nadpis 2 Char"/>
    <w:link w:val="Nadpis2"/>
    <w:uiPriority w:val="9"/>
    <w:qFormat/>
    <w:rsid w:val="00EF7719"/>
    <w:rPr>
      <w:b/>
      <w:sz w:val="24"/>
      <w:szCs w:val="24"/>
      <w:lang w:val="en-GB" w:eastAsia="en-US"/>
    </w:rPr>
  </w:style>
  <w:style w:type="character" w:customStyle="1" w:styleId="Nadpis3Char">
    <w:name w:val="Nadpis 3 Char"/>
    <w:link w:val="Nadpis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26118F"/>
    <w:rPr>
      <w:lang w:val="en-GB" w:eastAsia="en-US"/>
    </w:rPr>
  </w:style>
  <w:style w:type="character" w:styleId="Odkaznavysvtlivky">
    <w:name w:val="endnote reference"/>
    <w:basedOn w:val="Standardnpsmoodstavce"/>
    <w:uiPriority w:val="99"/>
    <w:semiHidden/>
    <w:unhideWhenUsed/>
    <w:qFormat/>
    <w:rsid w:val="0026118F"/>
    <w:rPr>
      <w:vertAlign w:val="superscript"/>
    </w:rPr>
  </w:style>
  <w:style w:type="character" w:customStyle="1" w:styleId="FooterChar1">
    <w:name w:val="Footer Char1"/>
    <w:uiPriority w:val="99"/>
    <w:qFormat/>
    <w:rsid w:val="009170F7"/>
    <w:rPr>
      <w:rFonts w:ascii="Calibri" w:eastAsia="Calibri" w:hAnsi="Calibri"/>
      <w:sz w:val="22"/>
      <w:szCs w:val="22"/>
      <w:lang w:val="en-GB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Calibri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Calibri" w:cs="Calibri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eastAsia="Calibri" w:cs="Calibri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eastAsia="Calibri" w:cs="Calibri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eastAsia="Calibri" w:cs="Calibri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961E0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unhideWhenUsed/>
    <w:qFormat/>
    <w:rsid w:val="00903ED2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903E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3ED2"/>
    <w:pPr>
      <w:spacing w:after="0" w:line="240" w:lineRule="auto"/>
    </w:pPr>
    <w:rPr>
      <w:rFonts w:ascii="Tahoma" w:hAnsi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Revize">
    <w:name w:val="Revision"/>
    <w:uiPriority w:val="99"/>
    <w:semiHidden/>
    <w:qFormat/>
    <w:rsid w:val="009A5F28"/>
    <w:rPr>
      <w:sz w:val="22"/>
      <w:szCs w:val="22"/>
      <w:lang w:val="en-GB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09E9"/>
    <w:pPr>
      <w:keepNext/>
      <w:keepLines/>
      <w:numPr>
        <w:numId w:val="0"/>
      </w:numPr>
      <w:spacing w:before="480" w:after="0"/>
    </w:pPr>
    <w:rPr>
      <w:rFonts w:ascii="Cambria" w:eastAsia="Times New Roman" w:hAnsi="Cambria"/>
      <w:bCs/>
      <w:color w:val="365F91"/>
      <w:lang w:val="en-US"/>
    </w:rPr>
  </w:style>
  <w:style w:type="paragraph" w:styleId="Odstavecseseznamem">
    <w:name w:val="List Paragraph"/>
    <w:basedOn w:val="Normln"/>
    <w:uiPriority w:val="34"/>
    <w:qFormat/>
    <w:rsid w:val="00413104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sid w:val="0026118F"/>
    <w:pPr>
      <w:spacing w:after="0" w:line="240" w:lineRule="auto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FA60AF"/>
    <w:rPr>
      <w:color w:val="0000FF" w:themeColor="hyperlink"/>
      <w:u w:val="single"/>
    </w:rPr>
  </w:style>
  <w:style w:type="character" w:customStyle="1" w:styleId="shorttext">
    <w:name w:val="short_text"/>
    <w:basedOn w:val="Standardnpsmoodstavce"/>
    <w:rsid w:val="0090023D"/>
  </w:style>
  <w:style w:type="paragraph" w:customStyle="1" w:styleId="Tabulkovnadpispomocn11">
    <w:name w:val="Tabulkový_nadpispomocný_11"/>
    <w:basedOn w:val="Normln"/>
    <w:rsid w:val="00E560C3"/>
    <w:pPr>
      <w:spacing w:before="40" w:after="0" w:line="240" w:lineRule="auto"/>
      <w:ind w:left="425"/>
      <w:jc w:val="center"/>
    </w:pPr>
    <w:rPr>
      <w:rFonts w:ascii="Arial Narrow" w:eastAsia="Times New Roman" w:hAnsi="Arial Narrow"/>
      <w:b/>
      <w:kern w:val="22"/>
      <w:szCs w:val="24"/>
      <w:lang w:eastAsia="cs-CZ"/>
    </w:rPr>
  </w:style>
  <w:style w:type="paragraph" w:customStyle="1" w:styleId="Tabulkovrunvstup11DOSAZEN">
    <w:name w:val="Tabulkový_ručnívstup_11DOSAZENÍ"/>
    <w:basedOn w:val="Normln"/>
    <w:rsid w:val="00E560C3"/>
    <w:pPr>
      <w:spacing w:before="40" w:after="20" w:line="240" w:lineRule="auto"/>
      <w:ind w:left="425"/>
    </w:pPr>
    <w:rPr>
      <w:rFonts w:ascii="Times New Roman" w:eastAsia="Times New Roman" w:hAnsi="Times New Roman"/>
      <w:color w:val="0000FF"/>
      <w:kern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55AD-A140-4B89-898B-5AA7BBDE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1120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pracovního místa pověřence pro</vt:lpstr>
      <vt:lpstr>Data Retention Policy</vt:lpstr>
    </vt:vector>
  </TitlesOfParts>
  <Company>ACRESIA Consulting s.r.o.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 pověřence pro</dc:title>
  <dc:subject/>
  <dc:creator>ACRESIA Consulting</dc:creator>
  <cp:keywords>gdpr</cp:keywords>
  <dc:description>©2018 Tato šablona může být využívána klienty ACRESIA Consulting s.r.o. v souladu s ujednáními.</dc:description>
  <cp:lastModifiedBy>Luděk Nezmar</cp:lastModifiedBy>
  <cp:revision>8</cp:revision>
  <dcterms:created xsi:type="dcterms:W3CDTF">2018-05-14T17:43:00Z</dcterms:created>
  <dcterms:modified xsi:type="dcterms:W3CDTF">2021-06-16T08:29:00Z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[your company]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rganization_name">
    <vt:lpwstr>Organization name</vt:lpwstr>
  </property>
</Properties>
</file>